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36" w:type="dxa"/>
        <w:tblInd w:w="-459" w:type="dxa"/>
        <w:tblLook w:val="01E0" w:firstRow="1" w:lastRow="1" w:firstColumn="1" w:lastColumn="1" w:noHBand="0" w:noVBand="0"/>
      </w:tblPr>
      <w:tblGrid>
        <w:gridCol w:w="3969"/>
        <w:gridCol w:w="5967"/>
      </w:tblGrid>
      <w:tr>
        <w:tc>
          <w:tcPr>
            <w:tcW w:w="3969" w:type="dxa"/>
          </w:tcPr>
          <w:p>
            <w:pPr>
              <w:jc w:val="center"/>
              <w:rPr>
                <w:b/>
                <w:bCs/>
                <w:color w:val="000000"/>
                <w:sz w:val="26"/>
                <w:szCs w:val="26"/>
              </w:rPr>
            </w:pPr>
            <w:r>
              <w:rPr>
                <w:b/>
                <w:bCs/>
                <w:color w:val="000000"/>
                <w:sz w:val="26"/>
                <w:szCs w:val="26"/>
              </w:rPr>
              <w:t>ỦY BAN NHÂN DÂN</w:t>
            </w:r>
          </w:p>
          <w:p>
            <w:pPr>
              <w:jc w:val="center"/>
              <w:rPr>
                <w:color w:val="000000"/>
                <w:lang w:val="en-US"/>
              </w:rPr>
            </w:pPr>
            <w:r>
              <w:rPr>
                <w:b/>
                <w:bCs/>
                <w:color w:val="000000"/>
                <w:sz w:val="26"/>
                <w:szCs w:val="26"/>
                <w:lang w:val="en-US"/>
              </w:rPr>
              <w:t>PHƯỜNG VŨNG ÁNG</w:t>
            </w:r>
          </w:p>
          <w:p>
            <w:pPr>
              <w:jc w:val="center"/>
              <w:rPr>
                <w:color w:val="000000"/>
              </w:rPr>
            </w:pPr>
            <w:r>
              <w:rPr>
                <w:noProof/>
                <w:color w:val="000000"/>
                <w:lang w:val="en-GB" w:eastAsia="en-GB"/>
              </w:rPr>
              <mc:AlternateContent>
                <mc:Choice Requires="wps">
                  <w:drawing>
                    <wp:anchor distT="0" distB="0" distL="114300" distR="114300" simplePos="0" relativeHeight="251660288" behindDoc="0" locked="0" layoutInCell="1" allowOverlap="1">
                      <wp:simplePos x="0" y="0"/>
                      <wp:positionH relativeFrom="column">
                        <wp:posOffset>768985</wp:posOffset>
                      </wp:positionH>
                      <wp:positionV relativeFrom="paragraph">
                        <wp:posOffset>17780</wp:posOffset>
                      </wp:positionV>
                      <wp:extent cx="858520" cy="0"/>
                      <wp:effectExtent l="5080" t="12700" r="12700" b="63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85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55pt,1.4pt" to="128.1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"/>
                  </w:pict>
                </mc:Fallback>
              </mc:AlternateContent>
            </w:r>
          </w:p>
          <w:p>
            <w:pPr>
              <w:jc w:val="center"/>
              <w:rPr>
                <w:color w:val="000000"/>
                <w:lang w:val="en-GB"/>
              </w:rPr>
            </w:pPr>
            <w:r>
              <w:rPr>
                <w:color w:val="000000"/>
              </w:rPr>
              <w:t>Số:</w:t>
            </w:r>
            <w:r>
              <w:rPr>
                <w:color w:val="000000"/>
                <w:lang w:val="en-GB"/>
              </w:rPr>
              <w:t xml:space="preserve">     </w:t>
            </w:r>
            <w:r>
              <w:rPr>
                <w:color w:val="000000"/>
              </w:rPr>
              <w:t>/</w:t>
            </w:r>
            <w:r>
              <w:rPr>
                <w:color w:val="000000"/>
                <w:lang w:val="en-US"/>
              </w:rPr>
              <w:t>ĐA</w:t>
            </w:r>
            <w:r>
              <w:rPr>
                <w:color w:val="000000"/>
              </w:rPr>
              <w:t>-UBND</w:t>
            </w:r>
          </w:p>
          <w:p>
            <w:pPr>
              <w:jc w:val="center"/>
              <w:rPr>
                <w:color w:val="000000"/>
                <w:sz w:val="26"/>
                <w:szCs w:val="26"/>
                <w:lang w:val="en-US"/>
              </w:rPr>
            </w:pPr>
            <w:r>
              <w:rPr>
                <w:color w:val="000000"/>
                <w:lang w:val="en-GB"/>
              </w:rPr>
              <w:t>(Dự thảo)</w:t>
            </w:r>
          </w:p>
        </w:tc>
        <w:tc>
          <w:tcPr>
            <w:tcW w:w="5967" w:type="dxa"/>
          </w:tcPr>
          <w:p>
            <w:pPr>
              <w:jc w:val="center"/>
              <w:rPr>
                <w:b/>
                <w:bCs/>
                <w:color w:val="000000"/>
                <w:sz w:val="27"/>
                <w:szCs w:val="27"/>
              </w:rPr>
            </w:pPr>
            <w:r>
              <w:rPr>
                <w:b/>
                <w:bCs/>
                <w:color w:val="000000"/>
                <w:sz w:val="27"/>
                <w:szCs w:val="27"/>
              </w:rPr>
              <w:t xml:space="preserve">CỘNG HÒA XÃ HỘI CHỦ NGHĨA VIỆT </w:t>
            </w:r>
            <w:smartTag w:uri="urn:schemas-microsoft-com:office:smarttags" w:element="place">
              <w:smartTag w:uri="urn:schemas-microsoft-com:office:smarttags" w:element="country-region">
                <w:r>
                  <w:rPr>
                    <w:b/>
                    <w:bCs/>
                    <w:color w:val="000000"/>
                    <w:sz w:val="27"/>
                    <w:szCs w:val="27"/>
                  </w:rPr>
                  <w:t>NAM</w:t>
                </w:r>
              </w:smartTag>
            </w:smartTag>
          </w:p>
          <w:p>
            <w:pPr>
              <w:jc w:val="center"/>
              <w:rPr>
                <w:b/>
                <w:color w:val="000000"/>
              </w:rPr>
            </w:pPr>
            <w:r>
              <w:rPr>
                <w:b/>
                <w:color w:val="000000"/>
              </w:rPr>
              <w:t>Độc lập - Tự do - Hạnh phúc</w:t>
            </w:r>
          </w:p>
          <w:p>
            <w:pPr>
              <w:jc w:val="center"/>
              <w:rPr>
                <w:color w:val="000000"/>
              </w:rPr>
            </w:pPr>
            <w:r>
              <w:rPr>
                <w:noProof/>
                <w:color w:val="000000"/>
                <w:lang w:val="en-GB" w:eastAsia="en-GB"/>
              </w:rPr>
              <mc:AlternateContent>
                <mc:Choice Requires="wps">
                  <w:drawing>
                    <wp:anchor distT="0" distB="0" distL="114300" distR="114300" simplePos="0" relativeHeight="251659264" behindDoc="0" locked="0" layoutInCell="1" allowOverlap="1">
                      <wp:simplePos x="0" y="0"/>
                      <wp:positionH relativeFrom="column">
                        <wp:posOffset>760095</wp:posOffset>
                      </wp:positionH>
                      <wp:positionV relativeFrom="paragraph">
                        <wp:posOffset>19050</wp:posOffset>
                      </wp:positionV>
                      <wp:extent cx="2120265" cy="0"/>
                      <wp:effectExtent l="11430" t="6985" r="11430" b="1206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202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85pt,1.5pt" to="226.8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"/>
                  </w:pict>
                </mc:Fallback>
              </mc:AlternateContent>
            </w:r>
          </w:p>
          <w:p>
            <w:pPr>
              <w:jc w:val="center"/>
              <w:rPr>
                <w:i/>
                <w:iCs/>
                <w:color w:val="000000"/>
                <w:lang w:val="en-US"/>
              </w:rPr>
            </w:pPr>
            <w:r>
              <w:rPr>
                <w:i/>
                <w:iCs/>
                <w:color w:val="000000"/>
                <w:lang w:val="en-US"/>
              </w:rPr>
              <w:t>Vũng Áng</w:t>
            </w:r>
            <w:r>
              <w:rPr>
                <w:i/>
                <w:iCs/>
                <w:color w:val="000000"/>
              </w:rPr>
              <w:t>, ngà</w:t>
            </w:r>
            <w:r>
              <w:rPr>
                <w:i/>
                <w:iCs/>
                <w:color w:val="000000"/>
                <w:lang w:val="en-GB"/>
              </w:rPr>
              <w:t xml:space="preserve">y      </w:t>
            </w:r>
            <w:r>
              <w:rPr>
                <w:i/>
                <w:iCs/>
                <w:color w:val="000000"/>
              </w:rPr>
              <w:t>tháng</w:t>
            </w:r>
            <w:r>
              <w:rPr>
                <w:i/>
                <w:iCs/>
                <w:color w:val="000000"/>
                <w:lang w:val="en-GB"/>
              </w:rPr>
              <w:t xml:space="preserve">      </w:t>
            </w:r>
            <w:r>
              <w:rPr>
                <w:i/>
                <w:iCs/>
                <w:color w:val="000000"/>
              </w:rPr>
              <w:t>năm 20</w:t>
            </w:r>
            <w:r>
              <w:rPr>
                <w:i/>
                <w:iCs/>
                <w:color w:val="000000"/>
                <w:lang w:val="en-US"/>
              </w:rPr>
              <w:t>26</w:t>
            </w:r>
          </w:p>
        </w:tc>
      </w:tr>
    </w:tbl>
    <w:p>
      <w:pPr>
        <w:spacing w:before="360" w:line="360" w:lineRule="exact"/>
        <w:jc w:val="center"/>
        <w:rPr>
          <w:b/>
          <w:bCs/>
          <w:color w:val="000000"/>
        </w:rPr>
      </w:pPr>
      <w:r>
        <w:rPr>
          <w:b/>
          <w:bCs/>
          <w:color w:val="000000"/>
        </w:rPr>
        <w:t>ĐỀ ÁN</w:t>
      </w:r>
    </w:p>
    <w:p>
      <w:pPr>
        <w:jc w:val="center"/>
        <w:rPr>
          <w:b/>
          <w:bCs/>
          <w:color w:val="000000"/>
          <w:lang w:val="en-US"/>
        </w:rPr>
      </w:pPr>
      <w:r>
        <w:rPr>
          <w:b/>
          <w:bCs/>
          <w:color w:val="000000"/>
          <w:lang w:val="en-US"/>
        </w:rPr>
        <w:t>SẮP XẾP TỔ DÂN PHỐ THUỘC PHƯỜNG VŨNG ÁNG</w:t>
      </w:r>
    </w:p>
    <w:p>
      <w:pPr>
        <w:spacing w:before="60"/>
        <w:ind w:firstLine="720"/>
        <w:jc w:val="center"/>
        <w:rPr>
          <w:color w:val="000000"/>
          <w:sz w:val="12"/>
        </w:rPr>
      </w:pPr>
      <w:r>
        <w:rPr>
          <w:noProof/>
          <w:color w:val="000000"/>
          <w:sz w:val="12"/>
          <w:lang w:val="en-GB" w:eastAsia="en-GB"/>
        </w:rPr>
        <mc:AlternateContent>
          <mc:Choice Requires="wps">
            <w:drawing>
              <wp:anchor distT="0" distB="0" distL="114300" distR="114300" simplePos="0" relativeHeight="251661312" behindDoc="0" locked="0" layoutInCell="1" allowOverlap="1">
                <wp:simplePos x="0" y="0"/>
                <wp:positionH relativeFrom="column">
                  <wp:posOffset>2279015</wp:posOffset>
                </wp:positionH>
                <wp:positionV relativeFrom="paragraph">
                  <wp:posOffset>26035</wp:posOffset>
                </wp:positionV>
                <wp:extent cx="1371600" cy="0"/>
                <wp:effectExtent l="0" t="0" r="1905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 o:spid="_x0000_s1026" type="#_x0000_t32" style="position:absolute;margin-left:179.45pt;margin-top:2.05pt;width:108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"/>
            </w:pict>
          </mc:Fallback>
        </mc:AlternateContent>
      </w:r>
    </w:p>
    <w:p>
      <w:pPr>
        <w:jc w:val="center"/>
        <w:rPr>
          <w:b/>
          <w:color w:val="000000"/>
          <w:sz w:val="20"/>
          <w:szCs w:val="20"/>
          <w:lang w:val="en-US"/>
        </w:rPr>
      </w:pPr>
    </w:p>
    <w:p>
      <w:pPr>
        <w:jc w:val="center"/>
        <w:rPr>
          <w:b/>
          <w:color w:val="000000"/>
          <w:lang w:val="en-US"/>
        </w:rPr>
      </w:pPr>
      <w:r>
        <w:rPr>
          <w:b/>
          <w:color w:val="000000"/>
          <w:lang w:val="en-US"/>
        </w:rPr>
        <w:t>PHẦN THỨ I</w:t>
      </w:r>
    </w:p>
    <w:p>
      <w:pPr>
        <w:jc w:val="center"/>
        <w:rPr>
          <w:b/>
          <w:color w:val="000000"/>
          <w:lang w:val="en-US"/>
        </w:rPr>
      </w:pPr>
      <w:r>
        <w:rPr>
          <w:b/>
          <w:color w:val="000000"/>
          <w:lang w:val="en-US"/>
        </w:rPr>
        <w:t>CĂN CỨ CHÍNH TRỊ, PHÁP LÝ</w:t>
      </w:r>
    </w:p>
    <w:p>
      <w:pPr>
        <w:jc w:val="center"/>
        <w:rPr>
          <w:b/>
          <w:color w:val="000000"/>
          <w:sz w:val="20"/>
          <w:lang w:val="en-US"/>
        </w:rPr>
      </w:pPr>
    </w:p>
    <w:p>
      <w:pPr>
        <w:pBdr>
          <w:top w:val="dotted" w:sz="4" w:space="0" w:color="FFFFFF"/>
          <w:left w:val="dotted" w:sz="4" w:space="0" w:color="FFFFFF"/>
          <w:bottom w:val="dotted" w:sz="4" w:space="16" w:color="FFFFFF"/>
          <w:right w:val="dotted" w:sz="4" w:space="0" w:color="FFFFFF"/>
        </w:pBdr>
        <w:shd w:val="clear" w:color="auto" w:fill="FFFFFF"/>
        <w:spacing w:before="120" w:after="100"/>
        <w:ind w:firstLine="567"/>
        <w:jc w:val="both"/>
        <w:rPr>
          <w:color w:val="000000"/>
          <w:lang w:val="en-US"/>
        </w:rPr>
      </w:pPr>
      <w:r>
        <w:rPr>
          <w:color w:val="000000"/>
        </w:rPr>
        <w:t>- Kết luận số 210-KL/TW ngày 12/11/2025 của Ban Chấp hành Trung ương Đảng khóa XIII về tiếp tục xây dựng, hoàn thiện tổ chức bộ máy của HTCT trong thời gian tới</w:t>
      </w:r>
      <w:r>
        <w:rPr>
          <w:color w:val="000000"/>
          <w:lang w:val="en-US"/>
        </w:rPr>
        <w:t>;</w:t>
      </w:r>
    </w:p>
    <w:p>
      <w:pPr>
        <w:pBdr>
          <w:top w:val="dotted" w:sz="4" w:space="0" w:color="FFFFFF"/>
          <w:left w:val="dotted" w:sz="4" w:space="0" w:color="FFFFFF"/>
          <w:bottom w:val="dotted" w:sz="4" w:space="16" w:color="FFFFFF"/>
          <w:right w:val="dotted" w:sz="4" w:space="0" w:color="FFFFFF"/>
        </w:pBdr>
        <w:shd w:val="clear" w:color="auto" w:fill="FFFFFF"/>
        <w:spacing w:before="120" w:after="100"/>
        <w:ind w:firstLine="567"/>
        <w:jc w:val="both"/>
        <w:rPr>
          <w:color w:val="000000"/>
          <w:lang w:val="en-US"/>
        </w:rPr>
      </w:pPr>
      <w:r>
        <w:rPr>
          <w:color w:val="000000"/>
          <w:lang w:val="en-US"/>
        </w:rPr>
        <w:t xml:space="preserve">- Kết luận số 34-KL/TW ngày 18/5/2026 của Bộ Chính trị về việc sắp xếp thôn, tổ dân phố và bố trí, sử dụng, chế độ, chính sách đối với người hoạt động không chuyên trách ở cấp xã, thôn, tổ dân phố; </w:t>
      </w:r>
    </w:p>
    <w:p>
      <w:pPr>
        <w:pBdr>
          <w:top w:val="dotted" w:sz="4" w:space="0" w:color="FFFFFF"/>
          <w:left w:val="dotted" w:sz="4" w:space="0" w:color="FFFFFF"/>
          <w:bottom w:val="dotted" w:sz="4" w:space="16" w:color="FFFFFF"/>
          <w:right w:val="dotted" w:sz="4" w:space="0" w:color="FFFFFF"/>
        </w:pBdr>
        <w:shd w:val="clear" w:color="auto" w:fill="FFFFFF"/>
        <w:spacing w:before="120" w:after="100"/>
        <w:ind w:firstLine="567"/>
        <w:jc w:val="both"/>
        <w:rPr>
          <w:iCs/>
          <w:color w:val="000000"/>
          <w:lang w:val="en-US"/>
        </w:rPr>
      </w:pPr>
      <w:r>
        <w:rPr>
          <w:rStyle w:val="Bodytext2"/>
          <w:iCs/>
          <w:color w:val="000000"/>
          <w:lang w:val="en-US"/>
        </w:rPr>
        <w:t xml:space="preserve">- </w:t>
      </w:r>
      <w:r>
        <w:rPr>
          <w:rStyle w:val="Bodytext2"/>
          <w:iCs/>
          <w:color w:val="000000"/>
        </w:rPr>
        <w:t>Luật Tổ chức chính quyền địa phương số 72/2025/QH15 ngày 16</w:t>
      </w:r>
      <w:r>
        <w:rPr>
          <w:rStyle w:val="Bodytext2"/>
          <w:iCs/>
          <w:color w:val="000000"/>
          <w:lang w:val="en-US"/>
        </w:rPr>
        <w:t>/</w:t>
      </w:r>
      <w:r>
        <w:rPr>
          <w:rStyle w:val="Bodytext2"/>
          <w:iCs/>
          <w:color w:val="000000"/>
        </w:rPr>
        <w:t>6</w:t>
      </w:r>
      <w:r>
        <w:rPr>
          <w:rStyle w:val="Bodytext2"/>
          <w:iCs/>
          <w:color w:val="000000"/>
          <w:lang w:val="en-US"/>
        </w:rPr>
        <w:t>/</w:t>
      </w:r>
      <w:r>
        <w:rPr>
          <w:rStyle w:val="Bodytext2"/>
          <w:iCs/>
          <w:color w:val="000000"/>
        </w:rPr>
        <w:t>2025;</w:t>
      </w:r>
      <w:r>
        <w:rPr>
          <w:iCs/>
          <w:color w:val="000000"/>
        </w:rPr>
        <w:t xml:space="preserve"> </w:t>
      </w:r>
    </w:p>
    <w:p>
      <w:pPr>
        <w:pBdr>
          <w:top w:val="dotted" w:sz="4" w:space="0" w:color="FFFFFF"/>
          <w:left w:val="dotted" w:sz="4" w:space="0" w:color="FFFFFF"/>
          <w:bottom w:val="dotted" w:sz="4" w:space="16" w:color="FFFFFF"/>
          <w:right w:val="dotted" w:sz="4" w:space="0" w:color="FFFFFF"/>
        </w:pBdr>
        <w:shd w:val="clear" w:color="auto" w:fill="FFFFFF"/>
        <w:spacing w:before="120" w:after="100"/>
        <w:ind w:firstLine="567"/>
        <w:jc w:val="both"/>
        <w:rPr>
          <w:color w:val="000000"/>
          <w:lang w:val="en-US"/>
        </w:rPr>
      </w:pPr>
      <w:r>
        <w:rPr>
          <w:color w:val="000000"/>
          <w:lang w:val="en-US"/>
        </w:rPr>
        <w:t>- Luật thực hiện dân chủ ở cơ sở số 10/2022/QH15 ngày 11/10/2022 của Quốc hội; Luật sửa đổi bổ sung một số điều của Luật Mặt trận Tổ quốc Việt Nam, Luật Công đoàn, Luật Thanh niên và Luật thực hiện dân chủ ở cơ sở số 97/2025/QH15;</w:t>
      </w:r>
    </w:p>
    <w:p>
      <w:pPr>
        <w:pBdr>
          <w:top w:val="dotted" w:sz="4" w:space="0" w:color="FFFFFF"/>
          <w:left w:val="dotted" w:sz="4" w:space="0" w:color="FFFFFF"/>
          <w:bottom w:val="dotted" w:sz="4" w:space="16" w:color="FFFFFF"/>
          <w:right w:val="dotted" w:sz="4" w:space="0" w:color="FFFFFF"/>
        </w:pBdr>
        <w:shd w:val="clear" w:color="auto" w:fill="FFFFFF"/>
        <w:spacing w:before="120" w:after="100"/>
        <w:ind w:firstLine="567"/>
        <w:jc w:val="both"/>
        <w:rPr>
          <w:color w:val="000000"/>
          <w:lang w:val="en-US"/>
        </w:rPr>
      </w:pPr>
      <w:r>
        <w:rPr>
          <w:color w:val="000000"/>
          <w:lang w:val="en-US"/>
        </w:rPr>
        <w:t>- Nghị định số 59/2023/NĐ-CP ngày 14/8/2023 của Chính phủ quy định chi tiết một số điều của Luật thực hiện dân chủ ở cơ sở;</w:t>
      </w:r>
    </w:p>
    <w:p>
      <w:pPr>
        <w:pBdr>
          <w:top w:val="dotted" w:sz="4" w:space="0" w:color="FFFFFF"/>
          <w:left w:val="dotted" w:sz="4" w:space="0" w:color="FFFFFF"/>
          <w:bottom w:val="dotted" w:sz="4" w:space="16" w:color="FFFFFF"/>
          <w:right w:val="dotted" w:sz="4" w:space="0" w:color="FFFFFF"/>
        </w:pBdr>
        <w:shd w:val="clear" w:color="auto" w:fill="FFFFFF"/>
        <w:spacing w:before="120" w:after="100"/>
        <w:ind w:firstLine="567"/>
        <w:jc w:val="both"/>
        <w:rPr>
          <w:color w:val="000000"/>
          <w:lang w:val="en-US"/>
        </w:rPr>
      </w:pPr>
      <w:r>
        <w:rPr>
          <w:color w:val="000000"/>
          <w:lang w:val="en-US"/>
        </w:rPr>
        <w:t>- Chỉ thị số 21/CT-TTg ngày 20/5/2026 của Thủ tướng Chính phủ về việc sắp xếp thôn, tổ dân phố và bố trí, sử dụng, chế độ, chính sách đối với người hoạt động không chuyên trách ở cấp xã, thôn, tổ dân phố;</w:t>
      </w:r>
    </w:p>
    <w:p>
      <w:pPr>
        <w:pBdr>
          <w:top w:val="dotted" w:sz="4" w:space="0" w:color="FFFFFF"/>
          <w:left w:val="dotted" w:sz="4" w:space="0" w:color="FFFFFF"/>
          <w:bottom w:val="dotted" w:sz="4" w:space="16" w:color="FFFFFF"/>
          <w:right w:val="dotted" w:sz="4" w:space="0" w:color="FFFFFF"/>
        </w:pBdr>
        <w:shd w:val="clear" w:color="auto" w:fill="FFFFFF"/>
        <w:spacing w:before="120" w:after="100"/>
        <w:ind w:firstLine="567"/>
        <w:jc w:val="both"/>
        <w:rPr>
          <w:color w:val="000000"/>
        </w:rPr>
      </w:pPr>
      <w:r>
        <w:rPr>
          <w:color w:val="000000"/>
          <w:lang w:val="en-US"/>
        </w:rPr>
        <w:t>- Nghị định số 185/2026/NĐ-CP ngày 26/5/2026 của Chính phủ</w:t>
      </w:r>
      <w:r>
        <w:rPr>
          <w:color w:val="000000"/>
        </w:rPr>
        <w:t xml:space="preserve"> </w:t>
      </w:r>
      <w:r>
        <w:rPr>
          <w:color w:val="000000"/>
          <w:lang w:val="en-US"/>
        </w:rPr>
        <w:t>q</w:t>
      </w:r>
      <w:r>
        <w:rPr>
          <w:color w:val="000000"/>
        </w:rPr>
        <w:t>uy định về tổ chức, hoạt động của thôn, tổ dân phố và chế độ, chính sách đối với người hoạt động không chuyên trách ở thôn, tổ dân phố</w:t>
      </w:r>
      <w:r>
        <w:rPr>
          <w:color w:val="000000"/>
          <w:lang w:val="en-US"/>
        </w:rPr>
        <w:t>;</w:t>
      </w:r>
      <w:r>
        <w:rPr>
          <w:color w:val="000000"/>
        </w:rPr>
        <w:t xml:space="preserve">  </w:t>
      </w:r>
    </w:p>
    <w:p>
      <w:pPr>
        <w:pBdr>
          <w:top w:val="dotted" w:sz="4" w:space="0" w:color="FFFFFF"/>
          <w:left w:val="dotted" w:sz="4" w:space="0" w:color="FFFFFF"/>
          <w:bottom w:val="dotted" w:sz="4" w:space="16" w:color="FFFFFF"/>
          <w:right w:val="dotted" w:sz="4" w:space="0" w:color="FFFFFF"/>
        </w:pBdr>
        <w:shd w:val="clear" w:color="auto" w:fill="FFFFFF"/>
        <w:spacing w:before="120" w:after="100"/>
        <w:ind w:firstLine="567"/>
        <w:jc w:val="both"/>
        <w:rPr>
          <w:color w:val="000000"/>
          <w:lang w:val="en-US"/>
        </w:rPr>
      </w:pPr>
      <w:r>
        <w:rPr>
          <w:color w:val="000000"/>
        </w:rPr>
        <w:t xml:space="preserve">- Thông tư số </w:t>
      </w:r>
      <w:r>
        <w:rPr>
          <w:color w:val="000000"/>
          <w:lang w:val="en-US"/>
        </w:rPr>
        <w:t xml:space="preserve">    </w:t>
      </w:r>
      <w:r>
        <w:rPr>
          <w:color w:val="000000"/>
        </w:rPr>
        <w:t>/20</w:t>
      </w:r>
      <w:r>
        <w:rPr>
          <w:color w:val="000000"/>
          <w:lang w:val="en-US"/>
        </w:rPr>
        <w:t>26</w:t>
      </w:r>
      <w:r>
        <w:rPr>
          <w:color w:val="000000"/>
        </w:rPr>
        <w:t xml:space="preserve">/TT-BNV ngày </w:t>
      </w:r>
      <w:r>
        <w:rPr>
          <w:color w:val="000000"/>
          <w:lang w:val="en-US"/>
        </w:rPr>
        <w:t xml:space="preserve">   /6/2026</w:t>
      </w:r>
      <w:r>
        <w:rPr>
          <w:color w:val="000000"/>
        </w:rPr>
        <w:t xml:space="preserve"> của Bộ trưởng Bộ Nội vụ hướng dẫn </w:t>
      </w:r>
      <w:r>
        <w:rPr>
          <w:color w:val="000000"/>
          <w:lang w:val="en-US"/>
        </w:rPr>
        <w:t>thực hiện Nghị định số    /2026/NĐ-CP ngày    /5/2026 của Chính phủ</w:t>
      </w:r>
      <w:r>
        <w:rPr>
          <w:color w:val="000000"/>
        </w:rPr>
        <w:t xml:space="preserve"> </w:t>
      </w:r>
      <w:r>
        <w:rPr>
          <w:color w:val="000000"/>
          <w:lang w:val="en-US"/>
        </w:rPr>
        <w:t>q</w:t>
      </w:r>
      <w:r>
        <w:rPr>
          <w:color w:val="000000"/>
        </w:rPr>
        <w:t>uy định về tổ chức, hoạt động của thôn, tổ dân phố và chế độ, chính sách đối với người hoạt động không chuyên trách ở thôn, tổ dân phố</w:t>
      </w:r>
      <w:r>
        <w:rPr>
          <w:color w:val="000000"/>
          <w:lang w:val="en-US"/>
        </w:rPr>
        <w:t>;</w:t>
      </w:r>
      <w:r>
        <w:rPr>
          <w:color w:val="000000"/>
        </w:rPr>
        <w:t xml:space="preserve">  </w:t>
      </w:r>
    </w:p>
    <w:p>
      <w:pPr>
        <w:pBdr>
          <w:top w:val="dotted" w:sz="4" w:space="0" w:color="FFFFFF"/>
          <w:left w:val="dotted" w:sz="4" w:space="0" w:color="FFFFFF"/>
          <w:bottom w:val="dotted" w:sz="4" w:space="16" w:color="FFFFFF"/>
          <w:right w:val="dotted" w:sz="4" w:space="0" w:color="FFFFFF"/>
        </w:pBdr>
        <w:shd w:val="clear" w:color="auto" w:fill="FFFFFF"/>
        <w:spacing w:before="120" w:after="100"/>
        <w:ind w:firstLine="567"/>
        <w:jc w:val="both"/>
        <w:rPr>
          <w:color w:val="000000"/>
          <w:lang w:val="en-US"/>
        </w:rPr>
      </w:pPr>
      <w:r>
        <w:rPr>
          <w:lang w:val="en-US"/>
        </w:rPr>
        <w:t xml:space="preserve">- </w:t>
      </w:r>
      <w:r>
        <w:t xml:space="preserve">Văn bản số 498-CV/TU ngày 26/5/2026 của Ban Thường vụ Tỉnh ủy về việc triển khai thực hiện Kết luận số 34-KL/TW của Bộ Chính trị, Chỉ thị </w:t>
      </w:r>
      <w:r>
        <w:rPr>
          <w:rStyle w:val="fontstyle01"/>
          <w:rFonts w:ascii="Times New Roman" w:hAnsi="Times New Roman"/>
          <w:b w:val="0"/>
          <w:i w:val="0"/>
        </w:rPr>
        <w:t>số</w:t>
      </w:r>
      <w:r>
        <w:rPr>
          <w:rStyle w:val="fontstyle01"/>
          <w:rFonts w:ascii="Times New Roman" w:hAnsi="Times New Roman"/>
        </w:rPr>
        <w:t xml:space="preserve"> </w:t>
      </w:r>
      <w:r>
        <w:rPr>
          <w:rStyle w:val="fontstyle01"/>
          <w:rFonts w:ascii="Times New Roman" w:hAnsi="Times New Roman"/>
          <w:b w:val="0"/>
          <w:i w:val="0"/>
        </w:rPr>
        <w:t>21/CT-TTg của Thủ tướng Chính phủ</w:t>
      </w:r>
      <w:r>
        <w:rPr>
          <w:color w:val="000000"/>
          <w:lang w:val="en-US"/>
        </w:rPr>
        <w:t>;</w:t>
      </w:r>
    </w:p>
    <w:p>
      <w:pPr>
        <w:pBdr>
          <w:top w:val="dotted" w:sz="4" w:space="0" w:color="FFFFFF"/>
          <w:left w:val="dotted" w:sz="4" w:space="0" w:color="FFFFFF"/>
          <w:bottom w:val="dotted" w:sz="4" w:space="16" w:color="FFFFFF"/>
          <w:right w:val="dotted" w:sz="4" w:space="0" w:color="FFFFFF"/>
        </w:pBdr>
        <w:shd w:val="clear" w:color="auto" w:fill="FFFFFF"/>
        <w:spacing w:before="120" w:after="100"/>
        <w:ind w:firstLine="567"/>
        <w:jc w:val="both"/>
        <w:rPr>
          <w:spacing w:val="-4"/>
          <w:lang w:val="en-US"/>
        </w:rPr>
      </w:pPr>
      <w:r>
        <w:rPr>
          <w:color w:val="000000"/>
          <w:spacing w:val="-4"/>
          <w:lang w:val="en-US"/>
        </w:rPr>
        <w:t xml:space="preserve">- Văn bản số 4930/UBND-NC ngày 29/5/2026 của UBND tỉnh về triển khai thực hiện </w:t>
      </w:r>
      <w:r>
        <w:rPr>
          <w:spacing w:val="-4"/>
        </w:rPr>
        <w:t>triển khai các nội dung liên quan đến việc sắp xếp thôn, tổ dân phố</w:t>
      </w:r>
      <w:r>
        <w:rPr>
          <w:spacing w:val="-4"/>
          <w:lang w:val="en-US"/>
        </w:rPr>
        <w:t>;</w:t>
      </w:r>
    </w:p>
    <w:p>
      <w:pPr>
        <w:spacing w:before="20" w:after="20"/>
        <w:jc w:val="both"/>
        <w:rPr>
          <w:spacing w:val="-2"/>
          <w:lang w:val="en-US"/>
        </w:rPr>
      </w:pPr>
      <w:r>
        <w:rPr>
          <w:lang w:val="en-US"/>
        </w:rPr>
        <w:lastRenderedPageBreak/>
        <w:tab/>
      </w:r>
      <w:r>
        <w:rPr>
          <w:spacing w:val="-2"/>
          <w:lang w:val="en-US"/>
        </w:rPr>
        <w:t>- Văn bản số 3142/SNV-XDCQ&amp;TCBC ngày 29/5/2026 của Sở Nội vụ về hướng dẫn triển khai các nội dung liên quan đến việc sắp xếp thôn, tổ dân phố.</w:t>
      </w:r>
    </w:p>
    <w:p>
      <w:pPr>
        <w:jc w:val="center"/>
        <w:rPr>
          <w:b/>
          <w:color w:val="000000"/>
          <w:lang w:val="en-US"/>
        </w:rPr>
      </w:pPr>
    </w:p>
    <w:p>
      <w:pPr>
        <w:jc w:val="center"/>
        <w:rPr>
          <w:b/>
          <w:color w:val="000000"/>
          <w:lang w:val="en-US"/>
        </w:rPr>
      </w:pPr>
      <w:r>
        <w:rPr>
          <w:b/>
          <w:color w:val="000000"/>
          <w:lang w:val="en-US"/>
        </w:rPr>
        <w:t>PHẦN THỨ II</w:t>
      </w:r>
    </w:p>
    <w:p>
      <w:pPr>
        <w:jc w:val="center"/>
        <w:rPr>
          <w:b/>
          <w:color w:val="000000"/>
          <w:lang w:val="en-US"/>
        </w:rPr>
      </w:pPr>
      <w:r>
        <w:rPr>
          <w:b/>
          <w:color w:val="000000"/>
          <w:lang w:val="en-US"/>
        </w:rPr>
        <w:t>LÝ DO VÀ SỰ CẦN THIẾT SẮP XẾP TỔ DÂN PHỐ</w:t>
      </w:r>
    </w:p>
    <w:p>
      <w:pPr>
        <w:spacing w:before="120" w:after="120"/>
        <w:jc w:val="center"/>
        <w:rPr>
          <w:b/>
          <w:color w:val="000000"/>
          <w:lang w:val="en-US"/>
        </w:rPr>
      </w:pPr>
    </w:p>
    <w:p>
      <w:pPr>
        <w:spacing w:before="120" w:after="120"/>
        <w:ind w:firstLine="567"/>
        <w:jc w:val="both"/>
        <w:rPr>
          <w:b/>
          <w:color w:val="000000"/>
          <w:lang w:val="en-US"/>
        </w:rPr>
      </w:pPr>
      <w:r>
        <w:rPr>
          <w:b/>
          <w:color w:val="000000"/>
          <w:lang w:val="en-US"/>
        </w:rPr>
        <w:t>1. Lý do sắp xếp tổ dân phố</w:t>
      </w:r>
    </w:p>
    <w:p>
      <w:pPr>
        <w:spacing w:before="120" w:after="120"/>
        <w:ind w:firstLine="567"/>
        <w:jc w:val="both"/>
        <w:rPr>
          <w:color w:val="000000"/>
        </w:rPr>
      </w:pPr>
      <w:r>
        <w:rPr>
          <w:color w:val="000000"/>
        </w:rPr>
        <w:t xml:space="preserve">Trong thời gian qua, Ủy ban nhân dân </w:t>
      </w:r>
      <w:r>
        <w:rPr>
          <w:color w:val="000000"/>
          <w:lang w:val="en-US"/>
        </w:rPr>
        <w:t xml:space="preserve">phường Vũng Áng </w:t>
      </w:r>
      <w:r>
        <w:rPr>
          <w:color w:val="000000"/>
        </w:rPr>
        <w:t xml:space="preserve">đã tổ chức </w:t>
      </w:r>
      <w:r>
        <w:rPr>
          <w:color w:val="000000"/>
          <w:lang w:val="en-US"/>
        </w:rPr>
        <w:t>quản lý</w:t>
      </w:r>
      <w:r>
        <w:rPr>
          <w:color w:val="000000"/>
        </w:rPr>
        <w:t xml:space="preserve">, điều </w:t>
      </w:r>
      <w:r>
        <w:rPr>
          <w:color w:val="000000"/>
          <w:lang w:val="en-US"/>
        </w:rPr>
        <w:t xml:space="preserve">hành các </w:t>
      </w:r>
      <w:r>
        <w:rPr>
          <w:color w:val="000000"/>
        </w:rPr>
        <w:t>tổ dân phố</w:t>
      </w:r>
      <w:r>
        <w:rPr>
          <w:color w:val="000000"/>
          <w:lang w:val="en-US"/>
        </w:rPr>
        <w:t xml:space="preserve"> </w:t>
      </w:r>
      <w:r>
        <w:rPr>
          <w:color w:val="000000"/>
        </w:rPr>
        <w:t>hoạt động theo quy định. Hoạt động của tổ dân phố thông qua sự</w:t>
      </w:r>
      <w:r>
        <w:rPr>
          <w:color w:val="000000"/>
          <w:lang w:val="en-US"/>
        </w:rPr>
        <w:t xml:space="preserve"> lãnh đạo,</w:t>
      </w:r>
      <w:r>
        <w:rPr>
          <w:color w:val="000000"/>
        </w:rPr>
        <w:t xml:space="preserve"> quản lý điều hành của </w:t>
      </w:r>
      <w:r>
        <w:rPr>
          <w:color w:val="000000"/>
          <w:lang w:val="en-US"/>
        </w:rPr>
        <w:t>cấp ủy chi bộ</w:t>
      </w:r>
      <w:r>
        <w:rPr>
          <w:color w:val="000000"/>
        </w:rPr>
        <w:t xml:space="preserve">, các chi hội đoàn thể đã phát huy hiệu quả công tác vận động </w:t>
      </w:r>
      <w:r>
        <w:rPr>
          <w:color w:val="000000"/>
          <w:lang w:val="en-GB"/>
        </w:rPr>
        <w:t>N</w:t>
      </w:r>
      <w:r>
        <w:rPr>
          <w:color w:val="000000"/>
        </w:rPr>
        <w:t>hân dân tích cực thực hiện chủ trương, chính sách của Đảng, pháp luật của Nhà nước, thực hiện tốt Quy chế dân chủ cơ sở, phát huy quyền làm chủ của nhân dân, thực hiện đường lối đổi mới của Đảng và Nhà nước về phát triển kinh tế - xã hội, đảm bảo quốc phòng - an ninh, tiếp thu</w:t>
      </w:r>
      <w:r>
        <w:rPr>
          <w:color w:val="000000"/>
          <w:lang w:val="en-US"/>
        </w:rPr>
        <w:t>, phản ánh</w:t>
      </w:r>
      <w:r>
        <w:rPr>
          <w:color w:val="000000"/>
        </w:rPr>
        <w:t xml:space="preserve"> ý kiến của nhân dân để phản ánh cho Đảng và chính quyền các cấp đảm bảo sự ổn định từ cơ sở.</w:t>
      </w:r>
    </w:p>
    <w:p>
      <w:pPr>
        <w:spacing w:before="120" w:after="120"/>
        <w:ind w:firstLine="567"/>
        <w:jc w:val="both"/>
        <w:rPr>
          <w:color w:val="000000"/>
        </w:rPr>
      </w:pPr>
      <w:r>
        <w:rPr>
          <w:color w:val="000000"/>
        </w:rPr>
        <w:t>Tuy nhiên, trong quá trình lãnh đạo, điều hành c</w:t>
      </w:r>
      <w:r>
        <w:rPr>
          <w:color w:val="000000"/>
          <w:lang w:val="en-US"/>
        </w:rPr>
        <w:t xml:space="preserve">òn </w:t>
      </w:r>
      <w:r>
        <w:rPr>
          <w:color w:val="000000"/>
        </w:rPr>
        <w:t>gặp nhiều khó khăn:</w:t>
      </w:r>
    </w:p>
    <w:p>
      <w:pPr>
        <w:spacing w:before="120" w:after="120"/>
        <w:ind w:firstLine="567"/>
        <w:jc w:val="both"/>
        <w:rPr>
          <w:color w:val="000000"/>
          <w:lang w:val="en-GB"/>
        </w:rPr>
      </w:pPr>
      <w:r>
        <w:rPr>
          <w:color w:val="000000"/>
        </w:rPr>
        <w:t xml:space="preserve">- Toàn </w:t>
      </w:r>
      <w:r>
        <w:rPr>
          <w:color w:val="000000"/>
          <w:lang w:val="en-US"/>
        </w:rPr>
        <w:t xml:space="preserve">phường có </w:t>
      </w:r>
      <w:r>
        <w:rPr>
          <w:color w:val="000000"/>
          <w:lang w:val="en-GB"/>
        </w:rPr>
        <w:t xml:space="preserve">14/16 tổ dân phố có số hộ gia đình từ 200 đến 350 hộ </w:t>
      </w:r>
      <w:r>
        <w:rPr>
          <w:i/>
        </w:rPr>
        <w:t>(không đủ điều kiện theo quy định tại Nghị định số 185/2026/NĐ-CP ngày 26/5/2026 của Chính phủ quy định về</w:t>
      </w:r>
      <w:r>
        <w:rPr>
          <w:b/>
        </w:rPr>
        <w:t xml:space="preserve"> </w:t>
      </w:r>
      <w:r>
        <w:rPr>
          <w:rStyle w:val="fontstyle01"/>
          <w:rFonts w:ascii="Times New Roman" w:eastAsiaTheme="majorEastAsia" w:hAnsi="Times New Roman"/>
          <w:b w:val="0"/>
          <w:color w:val="auto"/>
        </w:rPr>
        <w:t>tổ chức, hoạt động của thôn, tổ dân phố và chế độ, chính sách đối với người hoạt động không chuyên trách ở thôn, tổ dân phố)</w:t>
      </w:r>
      <w:r>
        <w:rPr>
          <w:rStyle w:val="fontstyle01"/>
          <w:rFonts w:ascii="Times New Roman" w:hAnsi="Times New Roman"/>
          <w:b w:val="0"/>
          <w:lang w:val="en-GB"/>
        </w:rPr>
        <w:t xml:space="preserve">; </w:t>
      </w:r>
      <w:r>
        <w:rPr>
          <w:color w:val="000000"/>
          <w:lang w:val="en-GB"/>
        </w:rPr>
        <w:t xml:space="preserve">15/16 </w:t>
      </w:r>
      <w:r>
        <w:rPr>
          <w:color w:val="000000"/>
        </w:rPr>
        <w:t>tổ dân phố có nhà sinh hoạt cộng đồng</w:t>
      </w:r>
      <w:r>
        <w:rPr>
          <w:color w:val="000000"/>
          <w:lang w:val="en-GB"/>
        </w:rPr>
        <w:t xml:space="preserve"> (</w:t>
      </w:r>
      <w:r>
        <w:t>trừ</w:t>
      </w:r>
      <w:r>
        <w:rPr>
          <w:lang w:val="en-GB"/>
        </w:rPr>
        <w:t xml:space="preserve"> </w:t>
      </w:r>
      <w:r>
        <w:t>Yên Thịnh), trong đó có 02 nhà sinh hoạt cộng đồng xuống cấp và diện tích rất nhỏ không đảm bảo (Tân Phong và Đ</w:t>
      </w:r>
      <w:r>
        <w:rPr>
          <w:lang w:val="en-GB"/>
        </w:rPr>
        <w:t>ỗ</w:t>
      </w:r>
      <w:r>
        <w:t xml:space="preserve"> Gỗ) một số nhà sinh hoạt cộng đồng đã xuống cấp, diện tích nhỏ hơn 300m</w:t>
      </w:r>
      <w:r>
        <w:rPr>
          <w:vertAlign w:val="superscript"/>
        </w:rPr>
        <w:t>2</w:t>
      </w:r>
      <w:r>
        <w:t>.</w:t>
      </w:r>
      <w:r>
        <w:rPr>
          <w:lang w:val="en-GB"/>
        </w:rPr>
        <w:t xml:space="preserve"> </w:t>
      </w:r>
      <w:r>
        <w:rPr>
          <w:color w:val="000000"/>
          <w:lang w:val="en-GB"/>
        </w:rPr>
        <w:t xml:space="preserve">Một </w:t>
      </w:r>
      <w:r>
        <w:rPr>
          <w:color w:val="000000"/>
          <w:lang w:val="en-US"/>
        </w:rPr>
        <w:t>số tổ dân phố</w:t>
      </w:r>
      <w:r>
        <w:rPr>
          <w:color w:val="000000"/>
        </w:rPr>
        <w:t xml:space="preserve"> đội ngũ </w:t>
      </w:r>
      <w:r>
        <w:rPr>
          <w:color w:val="000000"/>
          <w:lang w:val="en-US"/>
        </w:rPr>
        <w:t xml:space="preserve">cán bộ </w:t>
      </w:r>
      <w:r>
        <w:rPr>
          <w:color w:val="000000"/>
        </w:rPr>
        <w:t>đảm nhiệm công việc thiếu ổn định, năng lực tổ chức, vận động quần chúng hạn chế, ảnh hưởng đến hiệu quả thực hiện nhiệm vụ của địa phương, nhất là phát huy sức mạnh đại đoàn kết toàn dân. Số lượng đoàn viên, hội viên của các đoàn thể</w:t>
      </w:r>
      <w:r>
        <w:rPr>
          <w:color w:val="000000"/>
          <w:lang w:val="en-GB"/>
        </w:rPr>
        <w:t xml:space="preserve"> ít </w:t>
      </w:r>
      <w:r>
        <w:rPr>
          <w:color w:val="000000"/>
        </w:rPr>
        <w:t xml:space="preserve">từ đó hệ thống chính trị từ chi bộ, đến các đoàn thể hiệu quả hoạt động chưa cao. Bên cạnh đó đầu mối, kinh phí để triển khai nhiệm vụ đến các </w:t>
      </w:r>
      <w:r>
        <w:rPr>
          <w:color w:val="000000"/>
          <w:lang w:val="en-US"/>
        </w:rPr>
        <w:t xml:space="preserve">tổ dân phố </w:t>
      </w:r>
      <w:r>
        <w:rPr>
          <w:color w:val="000000"/>
        </w:rPr>
        <w:t>nhiều nên ảnh hư</w:t>
      </w:r>
      <w:r>
        <w:rPr>
          <w:color w:val="000000"/>
          <w:lang w:val="en-US"/>
        </w:rPr>
        <w:t>ở</w:t>
      </w:r>
      <w:r>
        <w:rPr>
          <w:color w:val="000000"/>
        </w:rPr>
        <w:t xml:space="preserve">ng đến quá trình điều hành của </w:t>
      </w:r>
      <w:r>
        <w:rPr>
          <w:color w:val="000000"/>
          <w:lang w:val="en-GB"/>
        </w:rPr>
        <w:t>UBND phường.</w:t>
      </w:r>
    </w:p>
    <w:p>
      <w:pPr>
        <w:spacing w:before="120" w:after="120"/>
        <w:ind w:firstLine="567"/>
        <w:jc w:val="both"/>
        <w:rPr>
          <w:color w:val="000000"/>
          <w:lang w:val="en-GB"/>
        </w:rPr>
      </w:pPr>
      <w:r>
        <w:rPr>
          <w:color w:val="000000"/>
        </w:rPr>
        <w:t xml:space="preserve">- Việc tìm nguồn nhân sự những người hoạt động không chuyên trách, các tổ chức tự quản ở tổ dân phố chuẩn bị cho kỳ </w:t>
      </w:r>
      <w:r>
        <w:rPr>
          <w:color w:val="000000"/>
          <w:lang w:val="en-US"/>
        </w:rPr>
        <w:t>Đ</w:t>
      </w:r>
      <w:r>
        <w:rPr>
          <w:color w:val="000000"/>
        </w:rPr>
        <w:t>ại hội chi bộ</w:t>
      </w:r>
      <w:r>
        <w:rPr>
          <w:color w:val="000000"/>
          <w:lang w:val="en-US"/>
        </w:rPr>
        <w:t xml:space="preserve"> và </w:t>
      </w:r>
      <w:r>
        <w:rPr>
          <w:color w:val="000000"/>
        </w:rPr>
        <w:t xml:space="preserve">các chi hội gặp nhiều khó khăn, vì phần lớn những người có điều kiện tham gia đều lớn tuổi, </w:t>
      </w:r>
      <w:r>
        <w:rPr>
          <w:color w:val="000000"/>
          <w:spacing w:val="-6"/>
        </w:rPr>
        <w:t>còn những người trẻ hơn chủ yếu lo làm kinh tế, ít quan tâm đến công tác t</w:t>
      </w:r>
      <w:r>
        <w:rPr>
          <w:color w:val="000000"/>
          <w:spacing w:val="-6"/>
          <w:lang w:val="en-GB"/>
        </w:rPr>
        <w:t>ổ dân phố.</w:t>
      </w:r>
    </w:p>
    <w:p>
      <w:pPr>
        <w:spacing w:before="120" w:after="120"/>
        <w:ind w:firstLine="567"/>
        <w:jc w:val="both"/>
        <w:rPr>
          <w:color w:val="000000"/>
        </w:rPr>
      </w:pPr>
      <w:r>
        <w:rPr>
          <w:color w:val="000000"/>
        </w:rPr>
        <w:t>- Việc tổ chức các hoạt động phong trào thường gặp khó khăn do</w:t>
      </w:r>
      <w:r>
        <w:rPr>
          <w:color w:val="000000"/>
          <w:lang w:val="en-US"/>
        </w:rPr>
        <w:t xml:space="preserve"> rất ít </w:t>
      </w:r>
      <w:r>
        <w:rPr>
          <w:color w:val="000000"/>
        </w:rPr>
        <w:t>người tham gia.</w:t>
      </w:r>
    </w:p>
    <w:p>
      <w:pPr>
        <w:spacing w:before="120" w:after="120"/>
        <w:ind w:firstLine="567"/>
        <w:jc w:val="both"/>
        <w:rPr>
          <w:b/>
          <w:color w:val="000000"/>
        </w:rPr>
      </w:pPr>
      <w:r>
        <w:rPr>
          <w:b/>
          <w:color w:val="000000"/>
          <w:lang w:val="en-US"/>
        </w:rPr>
        <w:t>2.</w:t>
      </w:r>
      <w:r>
        <w:rPr>
          <w:b/>
          <w:color w:val="000000"/>
        </w:rPr>
        <w:t xml:space="preserve"> Sự cần thiết </w:t>
      </w:r>
      <w:r>
        <w:rPr>
          <w:b/>
          <w:color w:val="000000"/>
          <w:lang w:val="en-US"/>
        </w:rPr>
        <w:t>sắp xếp</w:t>
      </w:r>
      <w:r>
        <w:rPr>
          <w:b/>
          <w:color w:val="000000"/>
        </w:rPr>
        <w:t xml:space="preserve"> tổ dân phố </w:t>
      </w:r>
    </w:p>
    <w:p>
      <w:pPr>
        <w:spacing w:before="120" w:after="120"/>
        <w:ind w:firstLine="567"/>
        <w:jc w:val="both"/>
        <w:rPr>
          <w:color w:val="000000"/>
        </w:rPr>
      </w:pPr>
      <w:r>
        <w:rPr>
          <w:i/>
          <w:color w:val="000000"/>
        </w:rPr>
        <w:t>-</w:t>
      </w:r>
      <w:r>
        <w:rPr>
          <w:color w:val="000000"/>
        </w:rPr>
        <w:t xml:space="preserve"> Tinh gọn bộ máy, giảm chi phí, giảm nhân sự, nâng cao chất lượng đội ngũ cán bộ tổ dân phố, có điều kiện tổ chức sinh hoạt cộng đồng, hội họp thuận lợi hơn, dễ phát động các phong trào, dễ tập trung huy động nguồn lực để đầu tư hạ tầng </w:t>
      </w:r>
      <w:r>
        <w:rPr>
          <w:color w:val="000000"/>
        </w:rPr>
        <w:lastRenderedPageBreak/>
        <w:t xml:space="preserve">đường dân sinh, hội trường tổ dân phố, có nguồn phát triển </w:t>
      </w:r>
      <w:r>
        <w:rPr>
          <w:color w:val="000000"/>
          <w:lang w:val="en-US"/>
        </w:rPr>
        <w:t>Đ</w:t>
      </w:r>
      <w:r>
        <w:rPr>
          <w:color w:val="000000"/>
        </w:rPr>
        <w:t xml:space="preserve">ảng viên, khắc phục những khó khăn về nguồn nhân sự </w:t>
      </w:r>
      <w:r>
        <w:rPr>
          <w:color w:val="000000"/>
          <w:lang w:val="en-US"/>
        </w:rPr>
        <w:t xml:space="preserve">tham gia người hoạt động không chuyên trách ở </w:t>
      </w:r>
      <w:r>
        <w:rPr>
          <w:color w:val="000000"/>
        </w:rPr>
        <w:t xml:space="preserve">tổ dân phố, các tổ chức tổ tự quản ở tổ dân phố, phù hợp với đặc điểm lịch sử, truyền thống ở một </w:t>
      </w:r>
      <w:r>
        <w:rPr>
          <w:color w:val="000000"/>
          <w:lang w:val="en-GB"/>
        </w:rPr>
        <w:t>số</w:t>
      </w:r>
      <w:r>
        <w:rPr>
          <w:color w:val="000000"/>
          <w:lang w:val="en-US"/>
        </w:rPr>
        <w:t xml:space="preserve"> </w:t>
      </w:r>
      <w:r>
        <w:rPr>
          <w:color w:val="000000"/>
        </w:rPr>
        <w:t>tổ dân phố tập trung lâu đời.</w:t>
      </w:r>
    </w:p>
    <w:p>
      <w:pPr>
        <w:spacing w:before="120" w:after="120"/>
        <w:ind w:firstLine="567"/>
        <w:jc w:val="both"/>
        <w:rPr>
          <w:iCs/>
          <w:color w:val="000000"/>
          <w:sz w:val="29"/>
          <w:szCs w:val="29"/>
        </w:rPr>
      </w:pPr>
      <w:r>
        <w:rPr>
          <w:color w:val="000000"/>
        </w:rPr>
        <w:t xml:space="preserve">- </w:t>
      </w:r>
      <w:r>
        <w:rPr>
          <w:color w:val="000000"/>
          <w:lang w:val="en-US"/>
        </w:rPr>
        <w:t>Sắp xếp tổ dân phố</w:t>
      </w:r>
      <w:r>
        <w:rPr>
          <w:color w:val="000000"/>
        </w:rPr>
        <w:t xml:space="preserve"> bảo đảm sự chỉ đạo toàn diện của chi bộ, sự hoạt động hiệu quả của tổ dân phố, sự phối hợp công tác vận động của Ban công tác Mặt trận, các đoàn thể tổ dân phố</w:t>
      </w:r>
      <w:r>
        <w:rPr>
          <w:iCs/>
          <w:color w:val="000000"/>
          <w:sz w:val="29"/>
          <w:szCs w:val="29"/>
        </w:rPr>
        <w:t>;</w:t>
      </w:r>
    </w:p>
    <w:p>
      <w:pPr>
        <w:spacing w:before="120" w:after="120"/>
        <w:ind w:firstLine="567"/>
        <w:jc w:val="both"/>
        <w:rPr>
          <w:color w:val="000000"/>
          <w:lang w:val="en-US"/>
        </w:rPr>
      </w:pPr>
      <w:r>
        <w:rPr>
          <w:color w:val="000000"/>
        </w:rPr>
        <w:t xml:space="preserve">- Đảm bảo đội ngũ cán bộ thực sự có năng lực, trách nhiệm uy tín để lãnh đạo, tuyên truyền vận động </w:t>
      </w:r>
      <w:r>
        <w:rPr>
          <w:color w:val="000000"/>
          <w:lang w:val="en-GB"/>
        </w:rPr>
        <w:t>N</w:t>
      </w:r>
      <w:r>
        <w:rPr>
          <w:color w:val="000000"/>
        </w:rPr>
        <w:t xml:space="preserve">hân dân thực hiện chủ trương </w:t>
      </w:r>
      <w:r>
        <w:rPr>
          <w:color w:val="000000"/>
          <w:lang w:val="en-US"/>
        </w:rPr>
        <w:t>N</w:t>
      </w:r>
      <w:r>
        <w:rPr>
          <w:color w:val="000000"/>
        </w:rPr>
        <w:t>ghị quyết của Đảng, chính sách pháp luật của Nhà nước, nhiệm vụ chính trị của địa phương. Thực hiện tốt công tác tự quản tại địa bàn tổ dân phố, đảm bảo mỗi tổ có 01 nơi sinh hoạt cộng đồng</w:t>
      </w:r>
      <w:r>
        <w:rPr>
          <w:color w:val="000000"/>
          <w:lang w:val="en-US"/>
        </w:rPr>
        <w:t>;</w:t>
      </w:r>
    </w:p>
    <w:p>
      <w:pPr>
        <w:spacing w:before="120" w:after="120"/>
        <w:ind w:firstLine="567"/>
        <w:jc w:val="both"/>
        <w:rPr>
          <w:color w:val="000000"/>
          <w:lang w:bidi="vi-VN"/>
        </w:rPr>
      </w:pPr>
      <w:r>
        <w:rPr>
          <w:color w:val="000000"/>
        </w:rPr>
        <w:t xml:space="preserve">- </w:t>
      </w:r>
      <w:r>
        <w:rPr>
          <w:color w:val="000000"/>
          <w:lang w:val="en-US"/>
        </w:rPr>
        <w:t xml:space="preserve">Trên cơ sở chỉ đạo của Tỉnh ủy, UBND tỉnh, phường Vũng Áng tiến hành </w:t>
      </w:r>
      <w:r>
        <w:rPr>
          <w:color w:val="000000"/>
        </w:rPr>
        <w:t xml:space="preserve">tổ chức </w:t>
      </w:r>
      <w:r>
        <w:rPr>
          <w:color w:val="000000"/>
          <w:lang w:val="en-US"/>
        </w:rPr>
        <w:t>sắp xếp 16 tổ dân phố</w:t>
      </w:r>
      <w:r>
        <w:rPr>
          <w:color w:val="000000"/>
        </w:rPr>
        <w:t xml:space="preserve"> </w:t>
      </w:r>
      <w:r>
        <w:rPr>
          <w:color w:val="000000"/>
          <w:lang w:val="en-GB"/>
        </w:rPr>
        <w:t xml:space="preserve">thành 09 tổ dân phố (giảm 07 tổ dân phố) </w:t>
      </w:r>
      <w:r>
        <w:rPr>
          <w:iCs/>
          <w:color w:val="000000"/>
          <w:sz w:val="29"/>
          <w:szCs w:val="29"/>
        </w:rPr>
        <w:t xml:space="preserve">thì việc </w:t>
      </w:r>
      <w:r>
        <w:rPr>
          <w:color w:val="000000"/>
          <w:lang w:bidi="vi-VN"/>
        </w:rPr>
        <w:t xml:space="preserve">sắp xếp tổ chức, hoạt động cũng </w:t>
      </w:r>
      <w:r>
        <w:rPr>
          <w:color w:val="000000"/>
          <w:lang w:val="en-US" w:bidi="vi-VN"/>
        </w:rPr>
        <w:t xml:space="preserve">như </w:t>
      </w:r>
      <w:r>
        <w:rPr>
          <w:color w:val="000000"/>
          <w:lang w:bidi="vi-VN"/>
        </w:rPr>
        <w:t xml:space="preserve">cơ sở vật chất bớt </w:t>
      </w:r>
      <w:r>
        <w:rPr>
          <w:color w:val="000000"/>
          <w:lang w:val="en-US" w:bidi="vi-VN"/>
        </w:rPr>
        <w:t xml:space="preserve">khó </w:t>
      </w:r>
      <w:r>
        <w:rPr>
          <w:color w:val="000000"/>
          <w:lang w:bidi="vi-VN"/>
        </w:rPr>
        <w:t xml:space="preserve">khăn hơn; công tác tuyên truyền, vận động sức người, sức của trong </w:t>
      </w:r>
      <w:r>
        <w:rPr>
          <w:color w:val="000000"/>
          <w:lang w:val="en-GB" w:bidi="vi-VN"/>
        </w:rPr>
        <w:t>N</w:t>
      </w:r>
      <w:r>
        <w:rPr>
          <w:color w:val="000000"/>
          <w:lang w:bidi="vi-VN"/>
        </w:rPr>
        <w:t>hân dân thuận tiện hơn, tập trung hơn;</w:t>
      </w:r>
    </w:p>
    <w:p>
      <w:pPr>
        <w:spacing w:before="120" w:after="120"/>
        <w:ind w:firstLine="567"/>
        <w:jc w:val="both"/>
        <w:rPr>
          <w:color w:val="000000"/>
          <w:lang w:val="en-GB" w:bidi="vi-VN"/>
        </w:rPr>
      </w:pPr>
      <w:r>
        <w:rPr>
          <w:color w:val="000000"/>
          <w:lang w:val="en-US" w:bidi="vi-VN"/>
        </w:rPr>
        <w:t xml:space="preserve">- </w:t>
      </w:r>
      <w:r>
        <w:rPr>
          <w:color w:val="000000"/>
          <w:lang w:bidi="vi-VN"/>
        </w:rPr>
        <w:t xml:space="preserve">Về công tác nhân sự (những người hoạt động không chuyên trách) giảm được </w:t>
      </w:r>
      <w:r>
        <w:rPr>
          <w:color w:val="000000"/>
          <w:lang w:val="en-GB" w:bidi="vi-VN"/>
        </w:rPr>
        <w:t xml:space="preserve">09 </w:t>
      </w:r>
      <w:r>
        <w:rPr>
          <w:color w:val="000000"/>
          <w:lang w:bidi="vi-VN"/>
        </w:rPr>
        <w:t>người</w:t>
      </w:r>
      <w:r>
        <w:rPr>
          <w:color w:val="000000"/>
          <w:lang w:val="en-GB" w:bidi="vi-VN"/>
        </w:rPr>
        <w:t>.</w:t>
      </w:r>
    </w:p>
    <w:p>
      <w:pPr>
        <w:spacing w:before="120" w:after="120"/>
        <w:ind w:firstLine="567"/>
        <w:jc w:val="both"/>
        <w:rPr>
          <w:color w:val="000000"/>
          <w:lang w:val="en-US"/>
        </w:rPr>
      </w:pPr>
      <w:r>
        <w:rPr>
          <w:color w:val="000000"/>
        </w:rPr>
        <w:t xml:space="preserve">Xuất phát từ những lý do và sự cần thiết nêu trên, Ủy ban nhân dân </w:t>
      </w:r>
      <w:r>
        <w:rPr>
          <w:color w:val="000000"/>
          <w:lang w:val="en-US"/>
        </w:rPr>
        <w:t xml:space="preserve">phường </w:t>
      </w:r>
      <w:r>
        <w:rPr>
          <w:color w:val="000000"/>
        </w:rPr>
        <w:t xml:space="preserve">xây dựng đề án </w:t>
      </w:r>
      <w:r>
        <w:rPr>
          <w:color w:val="000000"/>
          <w:lang w:val="en-US"/>
        </w:rPr>
        <w:t>sắp xếp</w:t>
      </w:r>
      <w:r>
        <w:rPr>
          <w:color w:val="000000"/>
        </w:rPr>
        <w:t xml:space="preserve"> các tổ dân phố trình cấp có thẩm </w:t>
      </w:r>
      <w:r>
        <w:rPr>
          <w:color w:val="000000"/>
          <w:lang w:val="en-GB"/>
        </w:rPr>
        <w:t xml:space="preserve">quyền </w:t>
      </w:r>
      <w:r>
        <w:rPr>
          <w:color w:val="000000"/>
        </w:rPr>
        <w:t>quyết định</w:t>
      </w:r>
      <w:r>
        <w:rPr>
          <w:color w:val="000000"/>
          <w:lang w:val="en-US"/>
        </w:rPr>
        <w:t>.</w:t>
      </w:r>
    </w:p>
    <w:p>
      <w:pPr>
        <w:jc w:val="center"/>
        <w:rPr>
          <w:b/>
          <w:color w:val="000000"/>
          <w:lang w:val="en-US"/>
        </w:rPr>
      </w:pPr>
    </w:p>
    <w:p>
      <w:pPr>
        <w:jc w:val="center"/>
        <w:rPr>
          <w:b/>
          <w:color w:val="000000"/>
          <w:lang w:val="en-US"/>
        </w:rPr>
      </w:pPr>
      <w:r>
        <w:rPr>
          <w:b/>
          <w:color w:val="000000"/>
          <w:lang w:val="en-US"/>
        </w:rPr>
        <w:t>PHẦN THỨ III</w:t>
      </w:r>
    </w:p>
    <w:p>
      <w:pPr>
        <w:jc w:val="center"/>
        <w:rPr>
          <w:b/>
          <w:color w:val="000000"/>
          <w:lang w:val="en-US"/>
        </w:rPr>
      </w:pPr>
      <w:r>
        <w:rPr>
          <w:b/>
          <w:color w:val="000000"/>
          <w:lang w:val="en-US"/>
        </w:rPr>
        <w:t>NỘI DUNG SẮP XẾP TỔ DÂN PHỐ</w:t>
      </w:r>
    </w:p>
    <w:p>
      <w:pPr>
        <w:spacing w:before="120" w:after="120"/>
        <w:jc w:val="center"/>
        <w:rPr>
          <w:b/>
          <w:color w:val="000000"/>
          <w:lang w:val="en-US"/>
        </w:rPr>
      </w:pPr>
    </w:p>
    <w:p>
      <w:pPr>
        <w:spacing w:before="120" w:after="120"/>
        <w:ind w:firstLine="567"/>
        <w:rPr>
          <w:b/>
          <w:color w:val="000000"/>
          <w:lang w:val="en-US"/>
        </w:rPr>
      </w:pPr>
      <w:r>
        <w:rPr>
          <w:b/>
          <w:color w:val="000000"/>
          <w:lang w:val="en-US"/>
        </w:rPr>
        <w:t>I. Thực trạng chung</w:t>
      </w:r>
    </w:p>
    <w:p>
      <w:pPr>
        <w:spacing w:before="120" w:after="120"/>
        <w:ind w:firstLine="567"/>
        <w:rPr>
          <w:b/>
          <w:color w:val="000000"/>
          <w:lang w:val="en-US"/>
        </w:rPr>
      </w:pPr>
      <w:r>
        <w:rPr>
          <w:b/>
          <w:color w:val="000000"/>
          <w:lang w:val="en-US"/>
        </w:rPr>
        <w:t>1. Thực trạng phường</w:t>
      </w:r>
    </w:p>
    <w:p>
      <w:pPr>
        <w:spacing w:before="60" w:after="60"/>
        <w:ind w:firstLine="567"/>
        <w:jc w:val="both"/>
        <w:rPr>
          <w:lang w:val="en-GB"/>
        </w:rPr>
      </w:pPr>
      <w:r>
        <w:t>Phường Vũng Áng có tổng diện tích tự nhiên 8.298ha, với 5.198 hộ, trên 19.397 khẩu. Toàn phường có 16 tổ dân phố, trong đó 02 TDP có quy mô số hộ gia đình trên 450 hộ</w:t>
      </w:r>
      <w:r>
        <w:rPr>
          <w:i/>
        </w:rPr>
        <w:t xml:space="preserve"> (Tây Yên 653 hộ; Trường Sơn 637 hộ),</w:t>
      </w:r>
      <w:r>
        <w:t xml:space="preserve"> 14 tổ dân phố có quy mô số hộ gia đình từ 200 đến 350 hộ </w:t>
      </w:r>
      <w:r>
        <w:rPr>
          <w:i/>
        </w:rPr>
        <w:t xml:space="preserve">(không đủ điều kiện theo quy định tại Nghị định số 185/2026/NĐ-CP ngày 26/5/2026 của Chính phủ quy định về </w:t>
      </w:r>
      <w:r>
        <w:rPr>
          <w:rStyle w:val="fontstyle01"/>
          <w:rFonts w:ascii="Times New Roman" w:eastAsiaTheme="majorEastAsia" w:hAnsi="Times New Roman"/>
          <w:b w:val="0"/>
          <w:color w:val="auto"/>
        </w:rPr>
        <w:t>tổ chức, hoạt động của thôn, tổ dân phố và chế độ, chính sách đối với người hoạt động không chuyên trách ở thôn, tổ dân phố)</w:t>
      </w:r>
      <w:r>
        <w:rPr>
          <w:i/>
        </w:rPr>
        <w:t>;</w:t>
      </w:r>
      <w:r>
        <w:t xml:space="preserve"> 14 TDP có tổ chức cơ sở Đảng </w:t>
      </w:r>
      <w:r>
        <w:rPr>
          <w:i/>
        </w:rPr>
        <w:t>(trừ Tây Yên và Yên Thịnh</w:t>
      </w:r>
      <w:r>
        <w:t xml:space="preserve">); 79 tổ chức chi hội, chi đoàn </w:t>
      </w:r>
      <w:r>
        <w:rPr>
          <w:i/>
        </w:rPr>
        <w:t>(Tây Yên và Yên Thịnh có chung 01 hội người cao tuổi);</w:t>
      </w:r>
      <w:r>
        <w:t xml:space="preserve"> </w:t>
      </w:r>
      <w:r>
        <w:rPr>
          <w:lang w:val="en-GB"/>
        </w:rPr>
        <w:t xml:space="preserve">35 người hoạt động không chuyên trách, trong đó có </w:t>
      </w:r>
      <w:r>
        <w:rPr>
          <w:lang w:val="en-US"/>
        </w:rPr>
        <w:t>14 B</w:t>
      </w:r>
      <w:r>
        <w:t>í th</w:t>
      </w:r>
      <w:r>
        <w:rPr>
          <w:lang w:val="en-US"/>
        </w:rPr>
        <w:t>ư</w:t>
      </w:r>
      <w:r>
        <w:t xml:space="preserve"> chi bộ,</w:t>
      </w:r>
      <w:r>
        <w:rPr>
          <w:lang w:val="en-GB"/>
        </w:rPr>
        <w:t xml:space="preserve"> 11 Tổ trưởng tổ dân phố, 10 Trưởng Ban công tác mặt trận; </w:t>
      </w:r>
      <w:r>
        <w:rPr>
          <w:lang w:val="en-US"/>
        </w:rPr>
        <w:t>11 người</w:t>
      </w:r>
      <w:r>
        <w:t xml:space="preserve"> hoạt động không chuyên trách kiêm nhiệm</w:t>
      </w:r>
      <w:r>
        <w:rPr>
          <w:lang w:val="en-GB"/>
        </w:rPr>
        <w:t xml:space="preserve"> (</w:t>
      </w:r>
      <w:r>
        <w:t>Bí thư chi bộ kiêm Tổ trưởng tổ dân ph</w:t>
      </w:r>
      <w:r>
        <w:rPr>
          <w:lang w:val="en-GB"/>
        </w:rPr>
        <w:t xml:space="preserve">ố 05 </w:t>
      </w:r>
      <w:r>
        <w:t>người</w:t>
      </w:r>
      <w:r>
        <w:rPr>
          <w:lang w:val="en-GB"/>
        </w:rPr>
        <w:t xml:space="preserve">, </w:t>
      </w:r>
      <w:r>
        <w:t>Bí thư chi bộ kiêm Trưởng ban Công tác Mặt trận tổ dân phố</w:t>
      </w:r>
      <w:r>
        <w:rPr>
          <w:lang w:val="en-GB"/>
        </w:rPr>
        <w:t xml:space="preserve"> 04 </w:t>
      </w:r>
      <w:r>
        <w:t>người</w:t>
      </w:r>
      <w:r>
        <w:rPr>
          <w:lang w:val="en-GB"/>
        </w:rPr>
        <w:t>); 7</w:t>
      </w:r>
      <w:r>
        <w:rPr>
          <w:spacing w:val="3"/>
          <w:shd w:val="clear" w:color="auto" w:fill="FFFFFF"/>
          <w:lang w:val="en-US"/>
        </w:rPr>
        <w:t>5</w:t>
      </w:r>
      <w:r>
        <w:rPr>
          <w:spacing w:val="3"/>
          <w:shd w:val="clear" w:color="auto" w:fill="FFFFFF"/>
        </w:rPr>
        <w:t xml:space="preserve"> người trực</w:t>
      </w:r>
      <w:r>
        <w:rPr>
          <w:color w:val="081B3A"/>
          <w:spacing w:val="3"/>
          <w:shd w:val="clear" w:color="auto" w:fill="FFFFFF"/>
        </w:rPr>
        <w:t xml:space="preserve"> tiếp tham gia hoạt động ở tổ dân phố; </w:t>
      </w:r>
      <w:r>
        <w:t xml:space="preserve">15/16 TDP có khuôn viên văn hóa và nhà sinh hoạt cộng đồng (trừ Yên Thịnh), trong đó có 02 nhà sinh hoạt cộng </w:t>
      </w:r>
      <w:r>
        <w:lastRenderedPageBreak/>
        <w:t>đồng xuống cấp và diện tích rất nhỏ không đảm bảo (Tân Phong và Đ</w:t>
      </w:r>
      <w:r>
        <w:rPr>
          <w:lang w:val="en-GB"/>
        </w:rPr>
        <w:t>ỗ</w:t>
      </w:r>
      <w:r>
        <w:t xml:space="preserve"> Gỗ) một số nhà sinh hoạt cộng đồng đã xuống cấp, diện tích nhỏ hơn 300m</w:t>
      </w:r>
      <w:r>
        <w:rPr>
          <w:vertAlign w:val="superscript"/>
        </w:rPr>
        <w:t>2</w:t>
      </w:r>
      <w:r>
        <w:t>.</w:t>
      </w:r>
    </w:p>
    <w:p>
      <w:pPr>
        <w:spacing w:before="60" w:after="60"/>
        <w:ind w:firstLine="567"/>
        <w:jc w:val="both"/>
        <w:rPr>
          <w:color w:val="000000"/>
          <w:lang w:val="en-US"/>
        </w:rPr>
      </w:pPr>
      <w:r>
        <w:rPr>
          <w:lang w:val="en-GB"/>
        </w:rPr>
        <w:t>Cơ sở hạ tầng trên địa bàn được quan tâm đầu tư, phát triển, tình hình an ninh, trật tự cơ bản được đảm bảo, đ</w:t>
      </w:r>
      <w:r>
        <w:rPr>
          <w:bCs/>
        </w:rPr>
        <w:t xml:space="preserve">ời sống kinh tế Nhân dân chủ yếu tham gia các hoạt động kinh doanh, làm việc tại các khu công nghiệp và nuôi trồng, sản xuất lâm nghiệp; trên địa bàn </w:t>
      </w:r>
      <w:r>
        <w:t xml:space="preserve">04 tổ chức công giáo </w:t>
      </w:r>
      <w:r>
        <w:rPr>
          <w:i/>
        </w:rPr>
        <w:t>(Giáo xứ Dũ Yên, Giáo xứ Thiên Lý, Giáo họ Yên Bình, Giáo họ Yên Thịnh)</w:t>
      </w:r>
      <w:r>
        <w:rPr>
          <w:bCs/>
        </w:rPr>
        <w:t xml:space="preserve">; </w:t>
      </w:r>
      <w:r>
        <w:rPr>
          <w:lang w:val="en-GB"/>
        </w:rPr>
        <w:t xml:space="preserve">Nhân dân có truyền thống đoàn kết, chấp hành tốt chủ trương của Đảng, chính sách, pháp luật của Nhà nước, tích cực tham gia các phong trào thi đua yêu nước và xây dựng đời sống văn hóa </w:t>
      </w:r>
      <w:r>
        <w:rPr>
          <w:color w:val="000000"/>
          <w:lang w:val="en-GB"/>
        </w:rPr>
        <w:t>ở khu dân cư.</w:t>
      </w:r>
    </w:p>
    <w:p>
      <w:pPr>
        <w:spacing w:before="120" w:after="120"/>
        <w:ind w:firstLine="567"/>
        <w:jc w:val="both"/>
        <w:rPr>
          <w:b/>
          <w:color w:val="000000"/>
          <w:lang w:val="en-US"/>
        </w:rPr>
      </w:pPr>
      <w:r>
        <w:rPr>
          <w:b/>
          <w:color w:val="000000"/>
          <w:lang w:val="en-US"/>
        </w:rPr>
        <w:t>2. Thực trạng tổ dân phố</w:t>
      </w:r>
    </w:p>
    <w:p>
      <w:pPr>
        <w:spacing w:before="120" w:after="120"/>
        <w:ind w:firstLine="567"/>
        <w:jc w:val="both"/>
        <w:rPr>
          <w:b/>
          <w:i/>
          <w:iCs/>
          <w:color w:val="000000"/>
          <w:lang w:val="en-US"/>
        </w:rPr>
      </w:pPr>
      <w:r>
        <w:rPr>
          <w:b/>
          <w:i/>
          <w:iCs/>
          <w:color w:val="000000"/>
        </w:rPr>
        <w:t xml:space="preserve">a) </w:t>
      </w:r>
      <w:r>
        <w:rPr>
          <w:b/>
          <w:i/>
          <w:iCs/>
          <w:color w:val="000000"/>
          <w:lang w:val="en-US"/>
        </w:rPr>
        <w:t>Về số lượng tổ dân phố</w:t>
      </w:r>
    </w:p>
    <w:p>
      <w:pPr>
        <w:spacing w:before="120" w:after="120"/>
        <w:ind w:firstLine="567"/>
        <w:jc w:val="both"/>
        <w:rPr>
          <w:bCs/>
          <w:color w:val="000000"/>
          <w:lang w:val="en-US"/>
        </w:rPr>
      </w:pPr>
      <w:r>
        <w:rPr>
          <w:bCs/>
          <w:color w:val="000000"/>
          <w:lang w:val="en-US"/>
        </w:rPr>
        <w:t>- Toàn phường có 16 tổ dân phố; trong đó:</w:t>
      </w:r>
    </w:p>
    <w:p>
      <w:pPr>
        <w:spacing w:before="120" w:after="120"/>
        <w:ind w:firstLine="567"/>
        <w:jc w:val="both"/>
        <w:rPr>
          <w:bCs/>
          <w:color w:val="000000"/>
          <w:lang w:val="en-US"/>
        </w:rPr>
      </w:pPr>
      <w:r>
        <w:rPr>
          <w:bCs/>
          <w:color w:val="000000"/>
          <w:lang w:val="en-US"/>
        </w:rPr>
        <w:t>+ 14 tổ dân phố không đảm bảo quy mô hộ gia đình theo quy định.</w:t>
      </w:r>
    </w:p>
    <w:p>
      <w:pPr>
        <w:spacing w:before="120" w:after="120"/>
        <w:ind w:firstLine="567"/>
        <w:jc w:val="both"/>
        <w:rPr>
          <w:bCs/>
          <w:color w:val="000000"/>
          <w:lang w:val="en-US"/>
        </w:rPr>
      </w:pPr>
      <w:r>
        <w:rPr>
          <w:bCs/>
          <w:color w:val="000000"/>
          <w:lang w:val="en-US"/>
        </w:rPr>
        <w:t>+ 02 tổ dân phố đảm bảo quy mô số hộ gia đình theo quy định.</w:t>
      </w:r>
    </w:p>
    <w:p>
      <w:pPr>
        <w:spacing w:before="120" w:after="120"/>
        <w:ind w:firstLine="567"/>
        <w:jc w:val="both"/>
        <w:rPr>
          <w:bCs/>
          <w:color w:val="000000"/>
          <w:lang w:val="en-US"/>
        </w:rPr>
      </w:pPr>
      <w:r>
        <w:rPr>
          <w:bCs/>
          <w:color w:val="000000"/>
          <w:lang w:val="en-US"/>
        </w:rPr>
        <w:t>+ 0 tổ dân phố có quy mô từ 1.000 hộ gia đình trở lên.</w:t>
      </w:r>
    </w:p>
    <w:p>
      <w:pPr>
        <w:spacing w:before="120" w:after="120"/>
        <w:ind w:firstLine="567"/>
        <w:jc w:val="both"/>
        <w:rPr>
          <w:b/>
          <w:i/>
          <w:iCs/>
          <w:color w:val="000000"/>
          <w:lang w:val="en-US"/>
        </w:rPr>
      </w:pPr>
      <w:r>
        <w:rPr>
          <w:b/>
          <w:i/>
          <w:iCs/>
          <w:color w:val="000000"/>
          <w:lang w:val="en-US"/>
        </w:rPr>
        <w:t>b) Về tổ chức đảng, chính quyền và các chi hội, đoàn thể ở tổ dân phố</w:t>
      </w:r>
    </w:p>
    <w:p>
      <w:pPr>
        <w:spacing w:before="120" w:after="120"/>
        <w:ind w:firstLine="567"/>
        <w:jc w:val="both"/>
        <w:rPr>
          <w:bCs/>
          <w:color w:val="000000"/>
          <w:lang w:val="en-US"/>
        </w:rPr>
      </w:pPr>
      <w:r>
        <w:rPr>
          <w:bCs/>
          <w:color w:val="000000"/>
          <w:lang w:val="en-US"/>
        </w:rPr>
        <w:t>+ Có 14 tổ dân phố có tổ chức đảng (với 325 đảng viên).</w:t>
      </w:r>
    </w:p>
    <w:p>
      <w:pPr>
        <w:spacing w:before="120" w:after="120"/>
        <w:ind w:firstLine="567"/>
        <w:jc w:val="both"/>
        <w:rPr>
          <w:bCs/>
          <w:color w:val="000000"/>
          <w:lang w:val="en-US"/>
        </w:rPr>
      </w:pPr>
      <w:r>
        <w:rPr>
          <w:bCs/>
          <w:color w:val="000000"/>
          <w:lang w:val="en-US"/>
        </w:rPr>
        <w:t>+ Có 16 tổ dân phố có tổ trưởng tổ dân phố; Có 16 tổ dân phố có phó tổ trưởng tổ dân phố (kiêm nhiệm)</w:t>
      </w:r>
    </w:p>
    <w:p>
      <w:pPr>
        <w:spacing w:before="120" w:after="120"/>
        <w:ind w:firstLine="567"/>
        <w:jc w:val="both"/>
        <w:rPr>
          <w:bCs/>
          <w:color w:val="000000"/>
          <w:lang w:val="en-US"/>
        </w:rPr>
      </w:pPr>
      <w:r>
        <w:rPr>
          <w:bCs/>
          <w:color w:val="000000"/>
          <w:lang w:val="en-US"/>
        </w:rPr>
        <w:t>+ Có 16 tổ dân phố có Trưởng ban Công tác Mặt trận; 16 tổ dân phố không có Phó Trưởng ban Công tác Mặt trận.</w:t>
      </w:r>
    </w:p>
    <w:p>
      <w:pPr>
        <w:pBdr>
          <w:top w:val="dotted" w:sz="4" w:space="0" w:color="FFFFFF"/>
          <w:left w:val="dotted" w:sz="4" w:space="0" w:color="FFFFFF"/>
          <w:bottom w:val="dotted" w:sz="4" w:space="5" w:color="FFFFFF"/>
          <w:right w:val="dotted" w:sz="4" w:space="0" w:color="FFFFFF"/>
        </w:pBdr>
        <w:shd w:val="clear" w:color="auto" w:fill="FFFFFF"/>
        <w:spacing w:before="60" w:line="264" w:lineRule="auto"/>
        <w:ind w:firstLine="567"/>
        <w:jc w:val="both"/>
        <w:rPr>
          <w:color w:val="081B3A"/>
          <w:spacing w:val="3"/>
          <w:shd w:val="clear" w:color="auto" w:fill="FFFFFF"/>
          <w:lang w:val="en-GB"/>
        </w:rPr>
      </w:pPr>
      <w:r>
        <w:rPr>
          <w:bCs/>
          <w:color w:val="000000"/>
          <w:lang w:val="en-US"/>
        </w:rPr>
        <w:t xml:space="preserve">+ Có 16 tổ dân phố có các chi hội, gồm: chi hội Nông dân, chi hội Phụ nữ, chi đoàn Thanh niên, chi hội </w:t>
      </w:r>
      <w:r>
        <w:rPr>
          <w:color w:val="081B3A"/>
          <w:spacing w:val="3"/>
          <w:shd w:val="clear" w:color="auto" w:fill="FFFFFF"/>
        </w:rPr>
        <w:t xml:space="preserve">Cựu Chiến binh, </w:t>
      </w:r>
      <w:r>
        <w:rPr>
          <w:color w:val="081B3A"/>
          <w:spacing w:val="3"/>
          <w:shd w:val="clear" w:color="auto" w:fill="FFFFFF"/>
          <w:lang w:val="en-GB"/>
        </w:rPr>
        <w:t>chi hội</w:t>
      </w:r>
      <w:r>
        <w:rPr>
          <w:color w:val="081B3A"/>
          <w:spacing w:val="3"/>
          <w:shd w:val="clear" w:color="auto" w:fill="FFFFFF"/>
        </w:rPr>
        <w:t xml:space="preserve"> Người cao tuổ</w:t>
      </w:r>
      <w:r>
        <w:rPr>
          <w:color w:val="081B3A"/>
          <w:spacing w:val="3"/>
          <w:shd w:val="clear" w:color="auto" w:fill="FFFFFF"/>
          <w:lang w:val="en-GB"/>
        </w:rPr>
        <w:t>i.</w:t>
      </w:r>
    </w:p>
    <w:p>
      <w:pPr>
        <w:pBdr>
          <w:top w:val="dotted" w:sz="4" w:space="0" w:color="FFFFFF"/>
          <w:left w:val="dotted" w:sz="4" w:space="0" w:color="FFFFFF"/>
          <w:bottom w:val="dotted" w:sz="4" w:space="5" w:color="FFFFFF"/>
          <w:right w:val="dotted" w:sz="4" w:space="0" w:color="FFFFFF"/>
        </w:pBdr>
        <w:shd w:val="clear" w:color="auto" w:fill="FFFFFF"/>
        <w:spacing w:before="60" w:line="264" w:lineRule="auto"/>
        <w:ind w:firstLine="567"/>
        <w:jc w:val="both"/>
        <w:rPr>
          <w:b/>
          <w:color w:val="000000"/>
          <w:lang w:val="en-US"/>
        </w:rPr>
      </w:pPr>
      <w:r>
        <w:rPr>
          <w:b/>
          <w:color w:val="000000"/>
          <w:lang w:val="en-US"/>
        </w:rPr>
        <w:t>c) Về nhà sinh hoạt cộng đồng.</w:t>
      </w:r>
    </w:p>
    <w:p>
      <w:pPr>
        <w:pBdr>
          <w:top w:val="dotted" w:sz="4" w:space="0" w:color="FFFFFF"/>
          <w:left w:val="dotted" w:sz="4" w:space="0" w:color="FFFFFF"/>
          <w:bottom w:val="dotted" w:sz="4" w:space="5" w:color="FFFFFF"/>
          <w:right w:val="dotted" w:sz="4" w:space="0" w:color="FFFFFF"/>
        </w:pBdr>
        <w:shd w:val="clear" w:color="auto" w:fill="FFFFFF"/>
        <w:spacing w:before="60" w:line="264" w:lineRule="auto"/>
        <w:ind w:firstLine="567"/>
        <w:jc w:val="both"/>
        <w:rPr>
          <w:b/>
          <w:color w:val="000000"/>
          <w:lang w:val="en-US"/>
        </w:rPr>
      </w:pPr>
      <w:r>
        <w:rPr>
          <w:bCs/>
          <w:color w:val="000000"/>
          <w:lang w:val="en-US"/>
        </w:rPr>
        <w:t>Có 09 tổ dân phố có nhà sinh hoạt cộng đồng đảm bảo, 07 tổ dân phố có nhà sinh hoạt cộng đồng chưa đáp ứng được nhu cầu.</w:t>
      </w:r>
    </w:p>
    <w:p>
      <w:pPr>
        <w:spacing w:before="120" w:after="120"/>
        <w:ind w:firstLine="567"/>
        <w:jc w:val="both"/>
        <w:rPr>
          <w:color w:val="000000"/>
        </w:rPr>
      </w:pPr>
      <w:r>
        <w:rPr>
          <w:b/>
          <w:color w:val="000000"/>
          <w:lang w:val="en-US"/>
        </w:rPr>
        <w:t>đ</w:t>
      </w:r>
      <w:r>
        <w:rPr>
          <w:b/>
          <w:color w:val="000000"/>
        </w:rPr>
        <w:t xml:space="preserve">) Về người hoạt động không chuyên trách </w:t>
      </w:r>
      <w:r>
        <w:rPr>
          <w:b/>
          <w:color w:val="000000"/>
          <w:lang w:val="en-US"/>
        </w:rPr>
        <w:t xml:space="preserve">và người trực tiếp tham gia hoạt động </w:t>
      </w:r>
      <w:r>
        <w:rPr>
          <w:b/>
          <w:color w:val="000000"/>
        </w:rPr>
        <w:t>ở tổ dân phố</w:t>
      </w:r>
      <w:r>
        <w:rPr>
          <w:color w:val="000000"/>
        </w:rPr>
        <w:t>:</w:t>
      </w:r>
    </w:p>
    <w:p>
      <w:pPr>
        <w:spacing w:before="120" w:after="120"/>
        <w:ind w:firstLine="567"/>
        <w:jc w:val="both"/>
        <w:rPr>
          <w:lang w:val="en-GB"/>
        </w:rPr>
      </w:pPr>
      <w:r>
        <w:rPr>
          <w:lang w:val="en-US"/>
        </w:rPr>
        <w:t>- T</w:t>
      </w:r>
      <w:r>
        <w:t xml:space="preserve">oàn </w:t>
      </w:r>
      <w:r>
        <w:rPr>
          <w:lang w:val="en-US"/>
        </w:rPr>
        <w:t xml:space="preserve">phường </w:t>
      </w:r>
      <w:r>
        <w:t>có</w:t>
      </w:r>
      <w:r>
        <w:rPr>
          <w:lang w:val="en-GB"/>
        </w:rPr>
        <w:t xml:space="preserve"> 16 </w:t>
      </w:r>
      <w:r>
        <w:t>tổ dân phố</w:t>
      </w:r>
      <w:r>
        <w:rPr>
          <w:lang w:val="en-US"/>
        </w:rPr>
        <w:t xml:space="preserve"> </w:t>
      </w:r>
      <w:r>
        <w:t xml:space="preserve">với tổng số người hoạt động không chuyên trách là </w:t>
      </w:r>
      <w:r>
        <w:rPr>
          <w:lang w:val="en-GB"/>
        </w:rPr>
        <w:t xml:space="preserve">35 người, trong đó </w:t>
      </w:r>
      <w:r>
        <w:rPr>
          <w:lang w:val="en-US"/>
        </w:rPr>
        <w:t>14 B</w:t>
      </w:r>
      <w:r>
        <w:t>í th</w:t>
      </w:r>
      <w:r>
        <w:rPr>
          <w:lang w:val="en-US"/>
        </w:rPr>
        <w:t>ư</w:t>
      </w:r>
      <w:r>
        <w:t xml:space="preserve"> chi bộ,</w:t>
      </w:r>
      <w:r>
        <w:rPr>
          <w:lang w:val="en-GB"/>
        </w:rPr>
        <w:t xml:space="preserve"> 11 Tổ trưởng tổ dân phố, 10 Trưởng Ban công tác mặt trận.</w:t>
      </w:r>
    </w:p>
    <w:p>
      <w:pPr>
        <w:pStyle w:val="Bodytext50"/>
        <w:shd w:val="clear" w:color="auto" w:fill="auto"/>
        <w:spacing w:before="120" w:after="120" w:line="240" w:lineRule="auto"/>
        <w:ind w:firstLine="567"/>
        <w:rPr>
          <w:rFonts w:ascii="Times New Roman" w:hAnsi="Times New Roman" w:cs="Times New Roman"/>
          <w:sz w:val="28"/>
          <w:szCs w:val="28"/>
        </w:rPr>
      </w:pPr>
      <w:r>
        <w:rPr>
          <w:rFonts w:ascii="Times New Roman" w:hAnsi="Times New Roman" w:cs="Times New Roman"/>
          <w:sz w:val="28"/>
          <w:szCs w:val="28"/>
        </w:rPr>
        <w:t xml:space="preserve">- Có </w:t>
      </w:r>
      <w:r>
        <w:rPr>
          <w:rFonts w:ascii="Times New Roman" w:hAnsi="Times New Roman" w:cs="Times New Roman"/>
          <w:sz w:val="28"/>
          <w:szCs w:val="28"/>
          <w:lang w:val="en-US"/>
        </w:rPr>
        <w:t>11 người</w:t>
      </w:r>
      <w:r>
        <w:rPr>
          <w:rFonts w:ascii="Times New Roman" w:hAnsi="Times New Roman" w:cs="Times New Roman"/>
          <w:sz w:val="28"/>
          <w:szCs w:val="28"/>
        </w:rPr>
        <w:t xml:space="preserve"> hoạt động không chuyên trách kiêm nhiệm, cụ thể:</w:t>
      </w:r>
    </w:p>
    <w:p>
      <w:pPr>
        <w:pStyle w:val="Bodytext50"/>
        <w:shd w:val="clear" w:color="auto" w:fill="auto"/>
        <w:spacing w:before="120" w:after="120" w:line="240" w:lineRule="auto"/>
        <w:ind w:firstLine="567"/>
        <w:rPr>
          <w:rFonts w:ascii="Times New Roman" w:hAnsi="Times New Roman" w:cs="Times New Roman"/>
          <w:sz w:val="28"/>
          <w:szCs w:val="28"/>
        </w:rPr>
      </w:pPr>
      <w:r>
        <w:rPr>
          <w:rFonts w:ascii="Times New Roman" w:hAnsi="Times New Roman" w:cs="Times New Roman"/>
          <w:sz w:val="28"/>
          <w:szCs w:val="28"/>
        </w:rPr>
        <w:t>+ Bí thư chi bộ kiêm Tổ trưởng tổ dân phố 05 người.</w:t>
      </w:r>
    </w:p>
    <w:p>
      <w:pPr>
        <w:pStyle w:val="Bodytext50"/>
        <w:shd w:val="clear" w:color="auto" w:fill="auto"/>
        <w:spacing w:before="120" w:after="120" w:line="240" w:lineRule="auto"/>
        <w:ind w:firstLine="567"/>
        <w:rPr>
          <w:rFonts w:ascii="Times New Roman" w:hAnsi="Times New Roman" w:cs="Times New Roman"/>
          <w:sz w:val="28"/>
          <w:szCs w:val="28"/>
        </w:rPr>
      </w:pPr>
      <w:r>
        <w:rPr>
          <w:rFonts w:ascii="Times New Roman" w:hAnsi="Times New Roman" w:cs="Times New Roman"/>
          <w:sz w:val="28"/>
          <w:szCs w:val="28"/>
        </w:rPr>
        <w:t>+ Bí thư chi bộ kiêm Trưởng ban Công tác Mặt trận tổ dân phố 04 người.</w:t>
      </w:r>
    </w:p>
    <w:p>
      <w:pPr>
        <w:pStyle w:val="Bodytext50"/>
        <w:shd w:val="clear" w:color="auto" w:fill="auto"/>
        <w:spacing w:before="120" w:after="120" w:line="240" w:lineRule="auto"/>
        <w:ind w:firstLine="567"/>
        <w:rPr>
          <w:rFonts w:ascii="Times New Roman" w:hAnsi="Times New Roman" w:cs="Times New Roman"/>
          <w:sz w:val="28"/>
          <w:szCs w:val="28"/>
        </w:rPr>
      </w:pPr>
      <w:r>
        <w:rPr>
          <w:rFonts w:ascii="Times New Roman" w:hAnsi="Times New Roman" w:cs="Times New Roman"/>
          <w:sz w:val="28"/>
          <w:szCs w:val="28"/>
        </w:rPr>
        <w:t>+ Tổ trưởng tổ dân phố kiêm nhiệm Trưởng ban Công tác Mặt trận tổ dân phố 02 người.</w:t>
      </w:r>
    </w:p>
    <w:p>
      <w:pPr>
        <w:pStyle w:val="Bodytext50"/>
        <w:shd w:val="clear" w:color="auto" w:fill="auto"/>
        <w:spacing w:before="120" w:after="120" w:line="240" w:lineRule="auto"/>
        <w:ind w:firstLine="567"/>
        <w:rPr>
          <w:rFonts w:ascii="Times New Roman" w:hAnsi="Times New Roman" w:cs="Times New Roman"/>
          <w:sz w:val="28"/>
          <w:szCs w:val="28"/>
        </w:rPr>
      </w:pPr>
      <w:r>
        <w:rPr>
          <w:rFonts w:ascii="Times New Roman" w:hAnsi="Times New Roman" w:cs="Times New Roman"/>
          <w:sz w:val="28"/>
          <w:szCs w:val="28"/>
        </w:rPr>
        <w:lastRenderedPageBreak/>
        <w:t xml:space="preserve">- Hiện còn khuyết </w:t>
      </w:r>
      <w:r>
        <w:rPr>
          <w:rFonts w:ascii="Times New Roman" w:hAnsi="Times New Roman" w:cs="Times New Roman"/>
          <w:sz w:val="28"/>
          <w:szCs w:val="28"/>
          <w:lang w:val="en-US"/>
        </w:rPr>
        <w:t>11</w:t>
      </w:r>
      <w:r>
        <w:rPr>
          <w:rFonts w:ascii="Times New Roman" w:hAnsi="Times New Roman" w:cs="Times New Roman"/>
          <w:sz w:val="28"/>
          <w:szCs w:val="28"/>
        </w:rPr>
        <w:t xml:space="preserve"> chức danh:</w:t>
      </w:r>
    </w:p>
    <w:p>
      <w:pPr>
        <w:pStyle w:val="Bodytext50"/>
        <w:shd w:val="clear" w:color="auto" w:fill="auto"/>
        <w:spacing w:before="120" w:after="120" w:line="240" w:lineRule="auto"/>
        <w:ind w:firstLine="567"/>
        <w:rPr>
          <w:rFonts w:ascii="Times New Roman" w:hAnsi="Times New Roman" w:cs="Times New Roman"/>
          <w:sz w:val="28"/>
          <w:szCs w:val="28"/>
        </w:rPr>
      </w:pPr>
      <w:r>
        <w:rPr>
          <w:rFonts w:ascii="Times New Roman" w:hAnsi="Times New Roman" w:cs="Times New Roman"/>
          <w:sz w:val="28"/>
          <w:szCs w:val="28"/>
        </w:rPr>
        <w:t>+ Bí thư chi bộ 0 người.</w:t>
      </w:r>
    </w:p>
    <w:p>
      <w:pPr>
        <w:pStyle w:val="Bodytext50"/>
        <w:shd w:val="clear" w:color="auto" w:fill="auto"/>
        <w:spacing w:before="120" w:after="120" w:line="240" w:lineRule="auto"/>
        <w:ind w:firstLine="567"/>
        <w:rPr>
          <w:rFonts w:ascii="Times New Roman" w:hAnsi="Times New Roman" w:cs="Times New Roman"/>
          <w:sz w:val="28"/>
          <w:szCs w:val="28"/>
        </w:rPr>
      </w:pPr>
      <w:r>
        <w:rPr>
          <w:rFonts w:ascii="Times New Roman" w:hAnsi="Times New Roman" w:cs="Times New Roman"/>
          <w:sz w:val="28"/>
          <w:szCs w:val="28"/>
        </w:rPr>
        <w:t>+ Tổ trưởng tổ dân phố 05 người.</w:t>
      </w:r>
    </w:p>
    <w:p>
      <w:pPr>
        <w:pStyle w:val="Bodytext50"/>
        <w:shd w:val="clear" w:color="auto" w:fill="auto"/>
        <w:spacing w:before="120" w:after="120" w:line="240" w:lineRule="auto"/>
        <w:ind w:firstLine="567"/>
        <w:rPr>
          <w:rFonts w:ascii="Times New Roman" w:hAnsi="Times New Roman" w:cs="Times New Roman"/>
          <w:sz w:val="28"/>
          <w:szCs w:val="28"/>
        </w:rPr>
      </w:pPr>
      <w:r>
        <w:rPr>
          <w:rFonts w:ascii="Times New Roman" w:hAnsi="Times New Roman" w:cs="Times New Roman"/>
          <w:sz w:val="28"/>
          <w:szCs w:val="28"/>
        </w:rPr>
        <w:t>+ Trưởng ban Công tác Mặt trận tổ dân phố 06 người.</w:t>
      </w:r>
    </w:p>
    <w:p>
      <w:pPr>
        <w:pBdr>
          <w:top w:val="dotted" w:sz="4" w:space="0" w:color="FFFFFF"/>
          <w:left w:val="dotted" w:sz="4" w:space="0" w:color="FFFFFF"/>
          <w:bottom w:val="dotted" w:sz="4" w:space="15" w:color="FFFFFF"/>
          <w:right w:val="dotted" w:sz="4" w:space="0" w:color="FFFFFF"/>
        </w:pBdr>
        <w:shd w:val="clear" w:color="auto" w:fill="FFFFFF"/>
        <w:spacing w:before="60" w:line="264" w:lineRule="auto"/>
        <w:ind w:firstLine="567"/>
        <w:jc w:val="both"/>
        <w:rPr>
          <w:color w:val="081B3A"/>
          <w:spacing w:val="3"/>
          <w:shd w:val="clear" w:color="auto" w:fill="FFFFFF"/>
          <w:lang w:val="en-GB"/>
        </w:rPr>
      </w:pPr>
      <w:r>
        <w:rPr>
          <w:spacing w:val="3"/>
          <w:shd w:val="clear" w:color="auto" w:fill="FFFFFF"/>
        </w:rPr>
        <w:t xml:space="preserve">Toàn phường có </w:t>
      </w:r>
      <w:r>
        <w:rPr>
          <w:spacing w:val="3"/>
          <w:shd w:val="clear" w:color="auto" w:fill="FFFFFF"/>
          <w:lang w:val="en-US"/>
        </w:rPr>
        <w:t>80</w:t>
      </w:r>
      <w:r>
        <w:rPr>
          <w:spacing w:val="3"/>
          <w:shd w:val="clear" w:color="auto" w:fill="FFFFFF"/>
        </w:rPr>
        <w:t xml:space="preserve"> người trực</w:t>
      </w:r>
      <w:r>
        <w:rPr>
          <w:color w:val="081B3A"/>
          <w:spacing w:val="3"/>
          <w:shd w:val="clear" w:color="auto" w:fill="FFFFFF"/>
        </w:rPr>
        <w:t xml:space="preserve"> tiếp tham gia hoạt động ở tổ dân phố</w:t>
      </w:r>
      <w:r>
        <w:rPr>
          <w:color w:val="081B3A"/>
          <w:spacing w:val="3"/>
          <w:shd w:val="clear" w:color="auto" w:fill="FFFFFF"/>
          <w:lang w:val="en-GB"/>
        </w:rPr>
        <w:t xml:space="preserve">: </w:t>
      </w:r>
      <w:r>
        <w:rPr>
          <w:color w:val="081B3A"/>
          <w:spacing w:val="3"/>
          <w:shd w:val="clear" w:color="auto" w:fill="FFFFFF"/>
        </w:rPr>
        <w:t xml:space="preserve">01 </w:t>
      </w:r>
      <w:r>
        <w:rPr>
          <w:color w:val="081B3A"/>
          <w:spacing w:val="3"/>
          <w:shd w:val="clear" w:color="auto" w:fill="FFFFFF"/>
          <w:lang w:val="en-GB"/>
        </w:rPr>
        <w:t>Tổ p</w:t>
      </w:r>
      <w:r>
        <w:rPr>
          <w:color w:val="081B3A"/>
          <w:spacing w:val="3"/>
          <w:shd w:val="clear" w:color="auto" w:fill="FFFFFF"/>
        </w:rPr>
        <w:t>hó tổ dân phố; Chi hội trưởng các chi hội</w:t>
      </w:r>
      <w:r>
        <w:rPr>
          <w:color w:val="081B3A"/>
          <w:spacing w:val="3"/>
          <w:shd w:val="clear" w:color="auto" w:fill="FFFFFF"/>
          <w:lang w:val="en-GB"/>
        </w:rPr>
        <w:t>, chi đoàn</w:t>
      </w:r>
      <w:r>
        <w:rPr>
          <w:color w:val="081B3A"/>
          <w:spacing w:val="3"/>
          <w:shd w:val="clear" w:color="auto" w:fill="FFFFFF"/>
        </w:rPr>
        <w:t xml:space="preserve"> ở tổ dân phố: 16 Nông dân, 16 Phụ nữ, 16 Thanh niên,15 Cựu Chiến binh, 16 Người cao tuổ</w:t>
      </w:r>
      <w:r>
        <w:rPr>
          <w:color w:val="081B3A"/>
          <w:spacing w:val="3"/>
          <w:shd w:val="clear" w:color="auto" w:fill="FFFFFF"/>
          <w:lang w:val="en-GB"/>
        </w:rPr>
        <w:t>i.</w:t>
      </w:r>
    </w:p>
    <w:p>
      <w:pPr>
        <w:pBdr>
          <w:top w:val="dotted" w:sz="4" w:space="0" w:color="FFFFFF"/>
          <w:left w:val="dotted" w:sz="4" w:space="0" w:color="FFFFFF"/>
          <w:bottom w:val="dotted" w:sz="4" w:space="15" w:color="FFFFFF"/>
          <w:right w:val="dotted" w:sz="4" w:space="0" w:color="FFFFFF"/>
        </w:pBdr>
        <w:shd w:val="clear" w:color="auto" w:fill="FFFFFF"/>
        <w:spacing w:before="60" w:line="264" w:lineRule="auto"/>
        <w:ind w:firstLine="567"/>
        <w:jc w:val="both"/>
        <w:rPr>
          <w:color w:val="000000"/>
          <w:lang w:val="en-US"/>
        </w:rPr>
      </w:pPr>
      <w:r>
        <w:rPr>
          <w:color w:val="000000"/>
        </w:rPr>
        <w:t>Số liệu cụ thể như sau:</w:t>
      </w:r>
    </w:p>
    <w:tbl>
      <w:tblPr>
        <w:tblW w:w="9937"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4"/>
        <w:gridCol w:w="2050"/>
        <w:gridCol w:w="991"/>
        <w:gridCol w:w="986"/>
        <w:gridCol w:w="1020"/>
        <w:gridCol w:w="1020"/>
        <w:gridCol w:w="1019"/>
        <w:gridCol w:w="1109"/>
        <w:gridCol w:w="1098"/>
      </w:tblGrid>
      <w:tr>
        <w:trPr>
          <w:trHeight w:val="465"/>
        </w:trPr>
        <w:tc>
          <w:tcPr>
            <w:tcW w:w="644" w:type="dxa"/>
            <w:vMerge w:val="restart"/>
            <w:vAlign w:val="center"/>
          </w:tcPr>
          <w:p>
            <w:pPr>
              <w:jc w:val="center"/>
              <w:rPr>
                <w:b/>
                <w:color w:val="000000"/>
                <w:sz w:val="24"/>
                <w:lang w:val="en-US"/>
              </w:rPr>
            </w:pPr>
            <w:r>
              <w:rPr>
                <w:b/>
                <w:color w:val="000000"/>
                <w:sz w:val="24"/>
                <w:lang w:val="en-US"/>
              </w:rPr>
              <w:t>TT</w:t>
            </w:r>
          </w:p>
        </w:tc>
        <w:tc>
          <w:tcPr>
            <w:tcW w:w="2050" w:type="dxa"/>
            <w:vMerge w:val="restart"/>
            <w:vAlign w:val="center"/>
          </w:tcPr>
          <w:p>
            <w:pPr>
              <w:jc w:val="center"/>
              <w:rPr>
                <w:b/>
                <w:color w:val="000000"/>
                <w:sz w:val="24"/>
                <w:lang w:val="en-US"/>
              </w:rPr>
            </w:pPr>
            <w:r>
              <w:rPr>
                <w:b/>
                <w:color w:val="000000"/>
                <w:sz w:val="24"/>
                <w:lang w:val="en-US"/>
              </w:rPr>
              <w:t>Tổ dân phố</w:t>
            </w:r>
          </w:p>
        </w:tc>
        <w:tc>
          <w:tcPr>
            <w:tcW w:w="991" w:type="dxa"/>
            <w:vMerge w:val="restart"/>
            <w:tcBorders>
              <w:right w:val="single" w:sz="4" w:space="0" w:color="auto"/>
            </w:tcBorders>
            <w:vAlign w:val="center"/>
          </w:tcPr>
          <w:p>
            <w:pPr>
              <w:jc w:val="center"/>
              <w:rPr>
                <w:b/>
                <w:color w:val="000000"/>
                <w:sz w:val="24"/>
                <w:lang w:val="en-US"/>
              </w:rPr>
            </w:pPr>
            <w:r>
              <w:rPr>
                <w:b/>
                <w:color w:val="000000"/>
                <w:sz w:val="24"/>
                <w:lang w:val="en-US"/>
              </w:rPr>
              <w:t>Số hộ gia đình</w:t>
            </w:r>
          </w:p>
        </w:tc>
        <w:tc>
          <w:tcPr>
            <w:tcW w:w="986" w:type="dxa"/>
            <w:vMerge w:val="restart"/>
            <w:tcBorders>
              <w:left w:val="single" w:sz="4" w:space="0" w:color="auto"/>
            </w:tcBorders>
            <w:vAlign w:val="center"/>
          </w:tcPr>
          <w:p>
            <w:pPr>
              <w:jc w:val="center"/>
              <w:rPr>
                <w:b/>
                <w:color w:val="000000"/>
                <w:sz w:val="24"/>
                <w:lang w:val="en-US"/>
              </w:rPr>
            </w:pPr>
            <w:r>
              <w:rPr>
                <w:b/>
                <w:color w:val="000000"/>
                <w:sz w:val="24"/>
                <w:lang w:val="en-US"/>
              </w:rPr>
              <w:t>Số nhân khẩu</w:t>
            </w:r>
          </w:p>
        </w:tc>
        <w:tc>
          <w:tcPr>
            <w:tcW w:w="1020" w:type="dxa"/>
            <w:vMerge w:val="restart"/>
            <w:vAlign w:val="center"/>
          </w:tcPr>
          <w:p>
            <w:pPr>
              <w:jc w:val="center"/>
              <w:rPr>
                <w:b/>
                <w:color w:val="000000"/>
                <w:sz w:val="24"/>
                <w:lang w:val="en-US"/>
              </w:rPr>
            </w:pPr>
            <w:r>
              <w:rPr>
                <w:b/>
                <w:color w:val="000000"/>
                <w:sz w:val="24"/>
                <w:lang w:val="en-US"/>
              </w:rPr>
              <w:t>Số người hoạt động KCT</w:t>
            </w:r>
          </w:p>
        </w:tc>
        <w:tc>
          <w:tcPr>
            <w:tcW w:w="1020" w:type="dxa"/>
            <w:vMerge w:val="restart"/>
            <w:vAlign w:val="center"/>
          </w:tcPr>
          <w:p>
            <w:pPr>
              <w:jc w:val="center"/>
              <w:rPr>
                <w:b/>
                <w:color w:val="000000"/>
                <w:sz w:val="24"/>
                <w:lang w:val="en-US"/>
              </w:rPr>
            </w:pPr>
            <w:r>
              <w:rPr>
                <w:b/>
                <w:color w:val="000000"/>
                <w:sz w:val="24"/>
                <w:lang w:val="en-US"/>
              </w:rPr>
              <w:t>Số người tham gia trực tiếp</w:t>
            </w:r>
          </w:p>
        </w:tc>
        <w:tc>
          <w:tcPr>
            <w:tcW w:w="1019" w:type="dxa"/>
            <w:vMerge w:val="restart"/>
            <w:vAlign w:val="center"/>
          </w:tcPr>
          <w:p>
            <w:pPr>
              <w:jc w:val="center"/>
              <w:rPr>
                <w:b/>
                <w:color w:val="000000"/>
                <w:sz w:val="24"/>
                <w:lang w:val="en-US"/>
              </w:rPr>
            </w:pPr>
            <w:r>
              <w:rPr>
                <w:b/>
                <w:color w:val="000000"/>
                <w:sz w:val="24"/>
                <w:lang w:val="en-US"/>
              </w:rPr>
              <w:t>Nhà sinh hoạt CĐ</w:t>
            </w:r>
          </w:p>
        </w:tc>
        <w:tc>
          <w:tcPr>
            <w:tcW w:w="2207" w:type="dxa"/>
            <w:gridSpan w:val="2"/>
            <w:tcBorders>
              <w:bottom w:val="single" w:sz="4" w:space="0" w:color="auto"/>
            </w:tcBorders>
            <w:vAlign w:val="center"/>
          </w:tcPr>
          <w:p>
            <w:pPr>
              <w:jc w:val="center"/>
              <w:rPr>
                <w:b/>
                <w:color w:val="000000"/>
                <w:sz w:val="24"/>
                <w:lang w:val="en-US"/>
              </w:rPr>
            </w:pPr>
            <w:r>
              <w:rPr>
                <w:b/>
                <w:color w:val="000000"/>
                <w:sz w:val="24"/>
                <w:lang w:val="en-US"/>
              </w:rPr>
              <w:t>Đạt, không đạt</w:t>
            </w:r>
          </w:p>
          <w:p>
            <w:pPr>
              <w:jc w:val="center"/>
              <w:rPr>
                <w:b/>
                <w:color w:val="000000"/>
                <w:sz w:val="24"/>
                <w:lang w:val="en-US"/>
              </w:rPr>
            </w:pPr>
            <w:r>
              <w:rPr>
                <w:b/>
                <w:color w:val="000000"/>
                <w:sz w:val="24"/>
                <w:lang w:val="en-US"/>
              </w:rPr>
              <w:t>(theo NĐ số 185/2026/NĐ-CP của CP)</w:t>
            </w:r>
          </w:p>
        </w:tc>
      </w:tr>
      <w:tr>
        <w:trPr>
          <w:trHeight w:val="358"/>
        </w:trPr>
        <w:tc>
          <w:tcPr>
            <w:tcW w:w="644" w:type="dxa"/>
            <w:vMerge/>
            <w:vAlign w:val="center"/>
          </w:tcPr>
          <w:p>
            <w:pPr>
              <w:jc w:val="center"/>
              <w:rPr>
                <w:color w:val="000000"/>
                <w:sz w:val="24"/>
                <w:lang w:val="en-US"/>
              </w:rPr>
            </w:pPr>
          </w:p>
        </w:tc>
        <w:tc>
          <w:tcPr>
            <w:tcW w:w="2050" w:type="dxa"/>
            <w:vMerge/>
            <w:vAlign w:val="center"/>
          </w:tcPr>
          <w:p>
            <w:pPr>
              <w:jc w:val="center"/>
              <w:rPr>
                <w:color w:val="000000"/>
                <w:sz w:val="24"/>
                <w:lang w:val="en-US"/>
              </w:rPr>
            </w:pPr>
          </w:p>
        </w:tc>
        <w:tc>
          <w:tcPr>
            <w:tcW w:w="991" w:type="dxa"/>
            <w:vMerge/>
            <w:tcBorders>
              <w:right w:val="single" w:sz="4" w:space="0" w:color="auto"/>
            </w:tcBorders>
            <w:vAlign w:val="center"/>
          </w:tcPr>
          <w:p>
            <w:pPr>
              <w:jc w:val="center"/>
              <w:rPr>
                <w:color w:val="000000"/>
                <w:sz w:val="24"/>
                <w:lang w:val="en-US"/>
              </w:rPr>
            </w:pPr>
          </w:p>
        </w:tc>
        <w:tc>
          <w:tcPr>
            <w:tcW w:w="986" w:type="dxa"/>
            <w:vMerge/>
            <w:tcBorders>
              <w:left w:val="single" w:sz="4" w:space="0" w:color="auto"/>
            </w:tcBorders>
            <w:vAlign w:val="center"/>
          </w:tcPr>
          <w:p>
            <w:pPr>
              <w:jc w:val="center"/>
              <w:rPr>
                <w:color w:val="000000"/>
                <w:sz w:val="24"/>
                <w:lang w:val="en-US"/>
              </w:rPr>
            </w:pPr>
          </w:p>
        </w:tc>
        <w:tc>
          <w:tcPr>
            <w:tcW w:w="1020" w:type="dxa"/>
            <w:vMerge/>
            <w:vAlign w:val="center"/>
          </w:tcPr>
          <w:p>
            <w:pPr>
              <w:jc w:val="center"/>
              <w:rPr>
                <w:b/>
                <w:color w:val="000000"/>
                <w:sz w:val="24"/>
                <w:lang w:val="en-US"/>
              </w:rPr>
            </w:pPr>
          </w:p>
        </w:tc>
        <w:tc>
          <w:tcPr>
            <w:tcW w:w="1020" w:type="dxa"/>
            <w:vMerge/>
            <w:vAlign w:val="center"/>
          </w:tcPr>
          <w:p>
            <w:pPr>
              <w:jc w:val="center"/>
              <w:rPr>
                <w:b/>
                <w:color w:val="000000"/>
                <w:sz w:val="24"/>
                <w:lang w:val="en-US"/>
              </w:rPr>
            </w:pPr>
          </w:p>
        </w:tc>
        <w:tc>
          <w:tcPr>
            <w:tcW w:w="1019" w:type="dxa"/>
            <w:vMerge/>
            <w:vAlign w:val="center"/>
          </w:tcPr>
          <w:p>
            <w:pPr>
              <w:jc w:val="center"/>
              <w:rPr>
                <w:b/>
                <w:color w:val="000000"/>
                <w:sz w:val="24"/>
                <w:lang w:val="en-US"/>
              </w:rPr>
            </w:pPr>
          </w:p>
        </w:tc>
        <w:tc>
          <w:tcPr>
            <w:tcW w:w="1109" w:type="dxa"/>
            <w:tcBorders>
              <w:top w:val="single" w:sz="4" w:space="0" w:color="auto"/>
              <w:right w:val="single" w:sz="4" w:space="0" w:color="auto"/>
            </w:tcBorders>
            <w:vAlign w:val="center"/>
          </w:tcPr>
          <w:p>
            <w:pPr>
              <w:jc w:val="center"/>
              <w:rPr>
                <w:b/>
                <w:color w:val="000000"/>
                <w:sz w:val="24"/>
                <w:lang w:val="en-US"/>
              </w:rPr>
            </w:pPr>
            <w:r>
              <w:rPr>
                <w:b/>
                <w:color w:val="000000"/>
                <w:sz w:val="24"/>
                <w:lang w:val="en-US"/>
              </w:rPr>
              <w:t>Đạt</w:t>
            </w:r>
          </w:p>
        </w:tc>
        <w:tc>
          <w:tcPr>
            <w:tcW w:w="1098" w:type="dxa"/>
            <w:tcBorders>
              <w:top w:val="single" w:sz="4" w:space="0" w:color="auto"/>
              <w:left w:val="single" w:sz="4" w:space="0" w:color="auto"/>
            </w:tcBorders>
            <w:vAlign w:val="center"/>
          </w:tcPr>
          <w:p>
            <w:pPr>
              <w:jc w:val="center"/>
              <w:rPr>
                <w:b/>
                <w:color w:val="000000"/>
                <w:sz w:val="24"/>
                <w:lang w:val="en-US"/>
              </w:rPr>
            </w:pPr>
            <w:r>
              <w:rPr>
                <w:b/>
                <w:color w:val="000000"/>
                <w:sz w:val="24"/>
                <w:lang w:val="en-US"/>
              </w:rPr>
              <w:t>Không đạt</w:t>
            </w:r>
          </w:p>
        </w:tc>
      </w:tr>
      <w:tr>
        <w:tc>
          <w:tcPr>
            <w:tcW w:w="644" w:type="dxa"/>
          </w:tcPr>
          <w:p>
            <w:pPr>
              <w:jc w:val="center"/>
              <w:rPr>
                <w:color w:val="000000"/>
                <w:lang w:val="en-US"/>
              </w:rPr>
            </w:pPr>
            <w:r>
              <w:rPr>
                <w:color w:val="000000"/>
                <w:lang w:val="en-US"/>
              </w:rPr>
              <w:t>1</w:t>
            </w:r>
          </w:p>
        </w:tc>
        <w:tc>
          <w:tcPr>
            <w:tcW w:w="2050" w:type="dxa"/>
          </w:tcPr>
          <w:p>
            <w:pPr>
              <w:rPr>
                <w:color w:val="000000"/>
                <w:lang w:val="en-US"/>
              </w:rPr>
            </w:pPr>
            <w:r>
              <w:rPr>
                <w:color w:val="000000"/>
                <w:lang w:val="en-US"/>
              </w:rPr>
              <w:t>Liên Giang</w:t>
            </w:r>
          </w:p>
        </w:tc>
        <w:tc>
          <w:tcPr>
            <w:tcW w:w="991" w:type="dxa"/>
            <w:tcBorders>
              <w:right w:val="single" w:sz="4" w:space="0" w:color="auto"/>
            </w:tcBorders>
          </w:tcPr>
          <w:p>
            <w:pPr>
              <w:jc w:val="right"/>
              <w:rPr>
                <w:color w:val="000000"/>
                <w:lang w:val="en-US"/>
              </w:rPr>
            </w:pPr>
            <w:r>
              <w:rPr>
                <w:color w:val="000000"/>
                <w:lang w:val="en-US"/>
              </w:rPr>
              <w:t>333</w:t>
            </w:r>
          </w:p>
        </w:tc>
        <w:tc>
          <w:tcPr>
            <w:tcW w:w="986" w:type="dxa"/>
            <w:tcBorders>
              <w:left w:val="single" w:sz="4" w:space="0" w:color="auto"/>
            </w:tcBorders>
          </w:tcPr>
          <w:p>
            <w:pPr>
              <w:jc w:val="right"/>
              <w:rPr>
                <w:color w:val="000000"/>
                <w:lang w:val="en-US"/>
              </w:rPr>
            </w:pPr>
            <w:r>
              <w:rPr>
                <w:color w:val="000000"/>
                <w:lang w:val="en-US"/>
              </w:rPr>
              <w:t>1.377</w:t>
            </w:r>
          </w:p>
        </w:tc>
        <w:tc>
          <w:tcPr>
            <w:tcW w:w="1020" w:type="dxa"/>
          </w:tcPr>
          <w:p>
            <w:pPr>
              <w:jc w:val="center"/>
              <w:rPr>
                <w:color w:val="000000"/>
                <w:lang w:val="en-US"/>
              </w:rPr>
            </w:pPr>
            <w:r>
              <w:rPr>
                <w:color w:val="000000"/>
                <w:lang w:val="en-US"/>
              </w:rPr>
              <w:t>3</w:t>
            </w:r>
          </w:p>
        </w:tc>
        <w:tc>
          <w:tcPr>
            <w:tcW w:w="1020" w:type="dxa"/>
            <w:vAlign w:val="center"/>
          </w:tcPr>
          <w:p>
            <w:pPr>
              <w:jc w:val="center"/>
            </w:pPr>
            <w:r>
              <w:rPr>
                <w:color w:val="000000"/>
                <w:lang w:val="en-US"/>
              </w:rPr>
              <w:t>5</w:t>
            </w:r>
          </w:p>
        </w:tc>
        <w:tc>
          <w:tcPr>
            <w:tcW w:w="1019" w:type="dxa"/>
            <w:vAlign w:val="center"/>
          </w:tcPr>
          <w:p>
            <w:pPr>
              <w:jc w:val="center"/>
            </w:pPr>
            <w:r>
              <w:rPr>
                <w:color w:val="000000"/>
                <w:lang w:val="en-US"/>
              </w:rPr>
              <w:t>1</w:t>
            </w:r>
          </w:p>
        </w:tc>
        <w:tc>
          <w:tcPr>
            <w:tcW w:w="1109" w:type="dxa"/>
            <w:tcBorders>
              <w:right w:val="single" w:sz="4" w:space="0" w:color="auto"/>
            </w:tcBorders>
          </w:tcPr>
          <w:p>
            <w:pPr>
              <w:jc w:val="center"/>
              <w:rPr>
                <w:color w:val="000000"/>
                <w:lang w:val="en-US"/>
              </w:rPr>
            </w:pPr>
          </w:p>
        </w:tc>
        <w:tc>
          <w:tcPr>
            <w:tcW w:w="1098" w:type="dxa"/>
            <w:tcBorders>
              <w:left w:val="single" w:sz="4" w:space="0" w:color="auto"/>
            </w:tcBorders>
          </w:tcPr>
          <w:p>
            <w:pPr>
              <w:jc w:val="center"/>
              <w:rPr>
                <w:color w:val="000000"/>
                <w:lang w:val="en-US"/>
              </w:rPr>
            </w:pPr>
            <w:r>
              <w:rPr>
                <w:color w:val="000000"/>
                <w:lang w:val="en-US"/>
              </w:rPr>
              <w:t>x</w:t>
            </w:r>
          </w:p>
        </w:tc>
      </w:tr>
      <w:tr>
        <w:tc>
          <w:tcPr>
            <w:tcW w:w="644" w:type="dxa"/>
          </w:tcPr>
          <w:p>
            <w:pPr>
              <w:jc w:val="center"/>
              <w:rPr>
                <w:color w:val="000000"/>
                <w:lang w:val="en-US"/>
              </w:rPr>
            </w:pPr>
            <w:r>
              <w:rPr>
                <w:color w:val="000000"/>
                <w:lang w:val="en-US"/>
              </w:rPr>
              <w:t>2</w:t>
            </w:r>
          </w:p>
        </w:tc>
        <w:tc>
          <w:tcPr>
            <w:tcW w:w="2050" w:type="dxa"/>
          </w:tcPr>
          <w:p>
            <w:pPr>
              <w:rPr>
                <w:color w:val="000000"/>
                <w:lang w:val="en-US"/>
              </w:rPr>
            </w:pPr>
            <w:r>
              <w:rPr>
                <w:color w:val="000000"/>
                <w:lang w:val="en-US"/>
              </w:rPr>
              <w:t>Liên Minh</w:t>
            </w:r>
          </w:p>
        </w:tc>
        <w:tc>
          <w:tcPr>
            <w:tcW w:w="991" w:type="dxa"/>
            <w:tcBorders>
              <w:right w:val="single" w:sz="4" w:space="0" w:color="auto"/>
            </w:tcBorders>
          </w:tcPr>
          <w:p>
            <w:pPr>
              <w:jc w:val="right"/>
              <w:rPr>
                <w:color w:val="000000"/>
                <w:lang w:val="en-US"/>
              </w:rPr>
            </w:pPr>
            <w:r>
              <w:rPr>
                <w:color w:val="000000"/>
                <w:lang w:val="en-US"/>
              </w:rPr>
              <w:t>201</w:t>
            </w:r>
          </w:p>
        </w:tc>
        <w:tc>
          <w:tcPr>
            <w:tcW w:w="986" w:type="dxa"/>
            <w:tcBorders>
              <w:left w:val="single" w:sz="4" w:space="0" w:color="auto"/>
            </w:tcBorders>
          </w:tcPr>
          <w:p>
            <w:pPr>
              <w:jc w:val="right"/>
              <w:rPr>
                <w:color w:val="000000"/>
                <w:lang w:val="en-US"/>
              </w:rPr>
            </w:pPr>
            <w:r>
              <w:rPr>
                <w:color w:val="000000"/>
                <w:lang w:val="en-US"/>
              </w:rPr>
              <w:t>702</w:t>
            </w:r>
          </w:p>
        </w:tc>
        <w:tc>
          <w:tcPr>
            <w:tcW w:w="1020" w:type="dxa"/>
          </w:tcPr>
          <w:p>
            <w:pPr>
              <w:jc w:val="center"/>
              <w:rPr>
                <w:color w:val="000000"/>
                <w:lang w:val="en-US"/>
              </w:rPr>
            </w:pPr>
            <w:r>
              <w:rPr>
                <w:color w:val="000000"/>
                <w:lang w:val="en-US"/>
              </w:rPr>
              <w:t>2</w:t>
            </w:r>
          </w:p>
        </w:tc>
        <w:tc>
          <w:tcPr>
            <w:tcW w:w="1020" w:type="dxa"/>
            <w:vAlign w:val="center"/>
          </w:tcPr>
          <w:p>
            <w:pPr>
              <w:jc w:val="center"/>
            </w:pPr>
            <w:r>
              <w:rPr>
                <w:color w:val="000000"/>
                <w:lang w:val="en-US"/>
              </w:rPr>
              <w:t>5</w:t>
            </w:r>
          </w:p>
        </w:tc>
        <w:tc>
          <w:tcPr>
            <w:tcW w:w="1019" w:type="dxa"/>
            <w:vAlign w:val="center"/>
          </w:tcPr>
          <w:p>
            <w:pPr>
              <w:jc w:val="center"/>
            </w:pPr>
            <w:r>
              <w:rPr>
                <w:color w:val="000000"/>
                <w:lang w:val="en-US"/>
              </w:rPr>
              <w:t>1</w:t>
            </w:r>
          </w:p>
        </w:tc>
        <w:tc>
          <w:tcPr>
            <w:tcW w:w="1109" w:type="dxa"/>
            <w:tcBorders>
              <w:right w:val="single" w:sz="4" w:space="0" w:color="auto"/>
            </w:tcBorders>
          </w:tcPr>
          <w:p>
            <w:pPr>
              <w:jc w:val="center"/>
              <w:rPr>
                <w:color w:val="000000"/>
                <w:lang w:val="en-US"/>
              </w:rPr>
            </w:pPr>
          </w:p>
        </w:tc>
        <w:tc>
          <w:tcPr>
            <w:tcW w:w="1098" w:type="dxa"/>
            <w:tcBorders>
              <w:left w:val="single" w:sz="4" w:space="0" w:color="auto"/>
            </w:tcBorders>
          </w:tcPr>
          <w:p>
            <w:pPr>
              <w:jc w:val="center"/>
              <w:rPr>
                <w:color w:val="000000"/>
                <w:lang w:val="en-US"/>
              </w:rPr>
            </w:pPr>
            <w:r>
              <w:rPr>
                <w:color w:val="000000"/>
                <w:lang w:val="en-US"/>
              </w:rPr>
              <w:t>x</w:t>
            </w:r>
          </w:p>
        </w:tc>
      </w:tr>
      <w:tr>
        <w:tc>
          <w:tcPr>
            <w:tcW w:w="644" w:type="dxa"/>
          </w:tcPr>
          <w:p>
            <w:pPr>
              <w:jc w:val="center"/>
              <w:rPr>
                <w:color w:val="000000"/>
                <w:lang w:val="en-US"/>
              </w:rPr>
            </w:pPr>
            <w:r>
              <w:rPr>
                <w:color w:val="000000"/>
                <w:lang w:val="en-US"/>
              </w:rPr>
              <w:t>3</w:t>
            </w:r>
          </w:p>
        </w:tc>
        <w:tc>
          <w:tcPr>
            <w:tcW w:w="2050" w:type="dxa"/>
          </w:tcPr>
          <w:p>
            <w:pPr>
              <w:rPr>
                <w:color w:val="000000"/>
                <w:lang w:val="en-US"/>
              </w:rPr>
            </w:pPr>
            <w:r>
              <w:rPr>
                <w:color w:val="000000"/>
                <w:lang w:val="en-US"/>
              </w:rPr>
              <w:t>Hợp Tiến</w:t>
            </w:r>
          </w:p>
        </w:tc>
        <w:tc>
          <w:tcPr>
            <w:tcW w:w="991" w:type="dxa"/>
            <w:tcBorders>
              <w:right w:val="single" w:sz="4" w:space="0" w:color="auto"/>
            </w:tcBorders>
          </w:tcPr>
          <w:p>
            <w:pPr>
              <w:jc w:val="right"/>
              <w:rPr>
                <w:color w:val="000000"/>
                <w:lang w:val="en-US"/>
              </w:rPr>
            </w:pPr>
            <w:r>
              <w:rPr>
                <w:color w:val="000000"/>
                <w:lang w:val="en-US"/>
              </w:rPr>
              <w:t>239</w:t>
            </w:r>
          </w:p>
        </w:tc>
        <w:tc>
          <w:tcPr>
            <w:tcW w:w="986" w:type="dxa"/>
            <w:tcBorders>
              <w:left w:val="single" w:sz="4" w:space="0" w:color="auto"/>
            </w:tcBorders>
          </w:tcPr>
          <w:p>
            <w:pPr>
              <w:jc w:val="right"/>
              <w:rPr>
                <w:color w:val="000000"/>
                <w:lang w:val="en-US"/>
              </w:rPr>
            </w:pPr>
            <w:r>
              <w:rPr>
                <w:color w:val="000000"/>
                <w:lang w:val="en-US"/>
              </w:rPr>
              <w:t>885</w:t>
            </w:r>
          </w:p>
        </w:tc>
        <w:tc>
          <w:tcPr>
            <w:tcW w:w="1020" w:type="dxa"/>
          </w:tcPr>
          <w:p>
            <w:pPr>
              <w:jc w:val="center"/>
              <w:rPr>
                <w:color w:val="000000"/>
                <w:lang w:val="en-US"/>
              </w:rPr>
            </w:pPr>
            <w:r>
              <w:rPr>
                <w:color w:val="000000"/>
                <w:lang w:val="en-US"/>
              </w:rPr>
              <w:t>3</w:t>
            </w:r>
          </w:p>
        </w:tc>
        <w:tc>
          <w:tcPr>
            <w:tcW w:w="1020" w:type="dxa"/>
            <w:vAlign w:val="center"/>
          </w:tcPr>
          <w:p>
            <w:pPr>
              <w:jc w:val="center"/>
            </w:pPr>
            <w:r>
              <w:rPr>
                <w:color w:val="000000"/>
                <w:lang w:val="en-US"/>
              </w:rPr>
              <w:t>5</w:t>
            </w:r>
          </w:p>
        </w:tc>
        <w:tc>
          <w:tcPr>
            <w:tcW w:w="1019" w:type="dxa"/>
            <w:vAlign w:val="center"/>
          </w:tcPr>
          <w:p>
            <w:pPr>
              <w:jc w:val="center"/>
            </w:pPr>
            <w:r>
              <w:rPr>
                <w:color w:val="000000"/>
                <w:lang w:val="en-US"/>
              </w:rPr>
              <w:t>1</w:t>
            </w:r>
          </w:p>
        </w:tc>
        <w:tc>
          <w:tcPr>
            <w:tcW w:w="1109" w:type="dxa"/>
            <w:tcBorders>
              <w:right w:val="single" w:sz="4" w:space="0" w:color="auto"/>
            </w:tcBorders>
          </w:tcPr>
          <w:p>
            <w:pPr>
              <w:jc w:val="center"/>
              <w:rPr>
                <w:color w:val="000000"/>
                <w:lang w:val="en-US"/>
              </w:rPr>
            </w:pPr>
          </w:p>
        </w:tc>
        <w:tc>
          <w:tcPr>
            <w:tcW w:w="1098" w:type="dxa"/>
            <w:tcBorders>
              <w:left w:val="single" w:sz="4" w:space="0" w:color="auto"/>
            </w:tcBorders>
          </w:tcPr>
          <w:p>
            <w:pPr>
              <w:jc w:val="center"/>
              <w:rPr>
                <w:color w:val="000000"/>
                <w:lang w:val="en-US"/>
              </w:rPr>
            </w:pPr>
            <w:r>
              <w:rPr>
                <w:color w:val="000000"/>
                <w:lang w:val="en-US"/>
              </w:rPr>
              <w:t>x</w:t>
            </w:r>
          </w:p>
        </w:tc>
      </w:tr>
      <w:tr>
        <w:tc>
          <w:tcPr>
            <w:tcW w:w="644" w:type="dxa"/>
          </w:tcPr>
          <w:p>
            <w:pPr>
              <w:jc w:val="center"/>
              <w:rPr>
                <w:color w:val="000000"/>
                <w:lang w:val="en-US"/>
              </w:rPr>
            </w:pPr>
            <w:r>
              <w:rPr>
                <w:color w:val="000000"/>
                <w:lang w:val="en-US"/>
              </w:rPr>
              <w:t>4</w:t>
            </w:r>
          </w:p>
        </w:tc>
        <w:tc>
          <w:tcPr>
            <w:tcW w:w="2050" w:type="dxa"/>
          </w:tcPr>
          <w:p>
            <w:pPr>
              <w:rPr>
                <w:color w:val="000000"/>
                <w:lang w:val="en-US"/>
              </w:rPr>
            </w:pPr>
            <w:r>
              <w:rPr>
                <w:color w:val="000000"/>
                <w:lang w:val="en-US"/>
              </w:rPr>
              <w:t>Long Sơn</w:t>
            </w:r>
          </w:p>
        </w:tc>
        <w:tc>
          <w:tcPr>
            <w:tcW w:w="991" w:type="dxa"/>
            <w:tcBorders>
              <w:right w:val="single" w:sz="4" w:space="0" w:color="auto"/>
            </w:tcBorders>
          </w:tcPr>
          <w:p>
            <w:pPr>
              <w:jc w:val="right"/>
              <w:rPr>
                <w:color w:val="000000"/>
                <w:lang w:val="en-US"/>
              </w:rPr>
            </w:pPr>
            <w:r>
              <w:rPr>
                <w:color w:val="000000"/>
                <w:lang w:val="en-US"/>
              </w:rPr>
              <w:t>346</w:t>
            </w:r>
          </w:p>
        </w:tc>
        <w:tc>
          <w:tcPr>
            <w:tcW w:w="986" w:type="dxa"/>
            <w:tcBorders>
              <w:left w:val="single" w:sz="4" w:space="0" w:color="auto"/>
            </w:tcBorders>
          </w:tcPr>
          <w:p>
            <w:pPr>
              <w:jc w:val="right"/>
              <w:rPr>
                <w:color w:val="000000"/>
                <w:lang w:val="en-US"/>
              </w:rPr>
            </w:pPr>
            <w:r>
              <w:rPr>
                <w:color w:val="000000"/>
                <w:lang w:val="en-US"/>
              </w:rPr>
              <w:t>1.310</w:t>
            </w:r>
          </w:p>
        </w:tc>
        <w:tc>
          <w:tcPr>
            <w:tcW w:w="1020" w:type="dxa"/>
          </w:tcPr>
          <w:p>
            <w:pPr>
              <w:jc w:val="center"/>
              <w:rPr>
                <w:color w:val="000000"/>
                <w:lang w:val="en-US"/>
              </w:rPr>
            </w:pPr>
            <w:r>
              <w:rPr>
                <w:color w:val="000000"/>
                <w:lang w:val="en-US"/>
              </w:rPr>
              <w:t>2</w:t>
            </w:r>
          </w:p>
        </w:tc>
        <w:tc>
          <w:tcPr>
            <w:tcW w:w="1020" w:type="dxa"/>
            <w:vAlign w:val="center"/>
          </w:tcPr>
          <w:p>
            <w:pPr>
              <w:jc w:val="center"/>
            </w:pPr>
            <w:r>
              <w:rPr>
                <w:color w:val="000000"/>
                <w:lang w:val="en-US"/>
              </w:rPr>
              <w:t>5</w:t>
            </w:r>
          </w:p>
        </w:tc>
        <w:tc>
          <w:tcPr>
            <w:tcW w:w="1019" w:type="dxa"/>
            <w:vAlign w:val="center"/>
          </w:tcPr>
          <w:p>
            <w:pPr>
              <w:jc w:val="center"/>
            </w:pPr>
            <w:r>
              <w:rPr>
                <w:color w:val="000000"/>
                <w:lang w:val="en-US"/>
              </w:rPr>
              <w:t>1</w:t>
            </w:r>
          </w:p>
        </w:tc>
        <w:tc>
          <w:tcPr>
            <w:tcW w:w="1109" w:type="dxa"/>
            <w:tcBorders>
              <w:right w:val="single" w:sz="4" w:space="0" w:color="auto"/>
            </w:tcBorders>
          </w:tcPr>
          <w:p>
            <w:pPr>
              <w:jc w:val="center"/>
              <w:rPr>
                <w:color w:val="000000"/>
                <w:lang w:val="en-US"/>
              </w:rPr>
            </w:pPr>
          </w:p>
        </w:tc>
        <w:tc>
          <w:tcPr>
            <w:tcW w:w="1098" w:type="dxa"/>
            <w:tcBorders>
              <w:left w:val="single" w:sz="4" w:space="0" w:color="auto"/>
            </w:tcBorders>
          </w:tcPr>
          <w:p>
            <w:pPr>
              <w:jc w:val="center"/>
              <w:rPr>
                <w:color w:val="000000"/>
                <w:lang w:val="en-US"/>
              </w:rPr>
            </w:pPr>
            <w:r>
              <w:rPr>
                <w:color w:val="000000"/>
                <w:lang w:val="en-US"/>
              </w:rPr>
              <w:t>x</w:t>
            </w:r>
          </w:p>
        </w:tc>
      </w:tr>
      <w:tr>
        <w:tc>
          <w:tcPr>
            <w:tcW w:w="644" w:type="dxa"/>
          </w:tcPr>
          <w:p>
            <w:pPr>
              <w:jc w:val="center"/>
              <w:rPr>
                <w:color w:val="000000"/>
                <w:lang w:val="en-US"/>
              </w:rPr>
            </w:pPr>
            <w:r>
              <w:rPr>
                <w:color w:val="000000"/>
                <w:lang w:val="en-US"/>
              </w:rPr>
              <w:t>5</w:t>
            </w:r>
          </w:p>
        </w:tc>
        <w:tc>
          <w:tcPr>
            <w:tcW w:w="2050" w:type="dxa"/>
          </w:tcPr>
          <w:p>
            <w:pPr>
              <w:rPr>
                <w:color w:val="000000"/>
                <w:lang w:val="en-US"/>
              </w:rPr>
            </w:pPr>
            <w:r>
              <w:rPr>
                <w:color w:val="000000"/>
                <w:lang w:val="en-US"/>
              </w:rPr>
              <w:t>Tân Long</w:t>
            </w:r>
          </w:p>
        </w:tc>
        <w:tc>
          <w:tcPr>
            <w:tcW w:w="991" w:type="dxa"/>
            <w:tcBorders>
              <w:right w:val="single" w:sz="4" w:space="0" w:color="auto"/>
            </w:tcBorders>
          </w:tcPr>
          <w:p>
            <w:pPr>
              <w:jc w:val="right"/>
              <w:rPr>
                <w:color w:val="000000"/>
                <w:lang w:val="en-US"/>
              </w:rPr>
            </w:pPr>
            <w:r>
              <w:rPr>
                <w:color w:val="000000"/>
                <w:lang w:val="en-US"/>
              </w:rPr>
              <w:t>282</w:t>
            </w:r>
          </w:p>
        </w:tc>
        <w:tc>
          <w:tcPr>
            <w:tcW w:w="986" w:type="dxa"/>
            <w:tcBorders>
              <w:left w:val="single" w:sz="4" w:space="0" w:color="auto"/>
            </w:tcBorders>
          </w:tcPr>
          <w:p>
            <w:pPr>
              <w:jc w:val="right"/>
              <w:rPr>
                <w:color w:val="000000"/>
                <w:lang w:val="en-US"/>
              </w:rPr>
            </w:pPr>
            <w:r>
              <w:rPr>
                <w:color w:val="000000"/>
                <w:lang w:val="en-US"/>
              </w:rPr>
              <w:t>1.012</w:t>
            </w:r>
          </w:p>
        </w:tc>
        <w:tc>
          <w:tcPr>
            <w:tcW w:w="1020" w:type="dxa"/>
          </w:tcPr>
          <w:p>
            <w:pPr>
              <w:jc w:val="center"/>
              <w:rPr>
                <w:color w:val="000000"/>
                <w:lang w:val="en-US"/>
              </w:rPr>
            </w:pPr>
            <w:r>
              <w:rPr>
                <w:color w:val="000000"/>
                <w:lang w:val="en-US"/>
              </w:rPr>
              <w:t>2</w:t>
            </w:r>
          </w:p>
        </w:tc>
        <w:tc>
          <w:tcPr>
            <w:tcW w:w="1020" w:type="dxa"/>
            <w:vAlign w:val="center"/>
          </w:tcPr>
          <w:p>
            <w:pPr>
              <w:jc w:val="center"/>
            </w:pPr>
            <w:r>
              <w:rPr>
                <w:color w:val="000000"/>
                <w:lang w:val="en-US"/>
              </w:rPr>
              <w:t>5</w:t>
            </w:r>
          </w:p>
        </w:tc>
        <w:tc>
          <w:tcPr>
            <w:tcW w:w="1019" w:type="dxa"/>
            <w:vAlign w:val="center"/>
          </w:tcPr>
          <w:p>
            <w:pPr>
              <w:jc w:val="center"/>
            </w:pPr>
            <w:r>
              <w:rPr>
                <w:color w:val="000000"/>
                <w:lang w:val="en-US"/>
              </w:rPr>
              <w:t>1</w:t>
            </w:r>
          </w:p>
        </w:tc>
        <w:tc>
          <w:tcPr>
            <w:tcW w:w="1109" w:type="dxa"/>
            <w:tcBorders>
              <w:right w:val="single" w:sz="4" w:space="0" w:color="auto"/>
            </w:tcBorders>
          </w:tcPr>
          <w:p>
            <w:pPr>
              <w:jc w:val="center"/>
              <w:rPr>
                <w:color w:val="000000"/>
                <w:lang w:val="en-US"/>
              </w:rPr>
            </w:pPr>
          </w:p>
        </w:tc>
        <w:tc>
          <w:tcPr>
            <w:tcW w:w="1098" w:type="dxa"/>
            <w:tcBorders>
              <w:left w:val="single" w:sz="4" w:space="0" w:color="auto"/>
            </w:tcBorders>
          </w:tcPr>
          <w:p>
            <w:pPr>
              <w:jc w:val="center"/>
              <w:rPr>
                <w:color w:val="000000"/>
                <w:lang w:val="en-US"/>
              </w:rPr>
            </w:pPr>
            <w:r>
              <w:rPr>
                <w:color w:val="000000"/>
                <w:lang w:val="en-US"/>
              </w:rPr>
              <w:t>x</w:t>
            </w:r>
          </w:p>
        </w:tc>
      </w:tr>
      <w:tr>
        <w:tc>
          <w:tcPr>
            <w:tcW w:w="644" w:type="dxa"/>
          </w:tcPr>
          <w:p>
            <w:pPr>
              <w:jc w:val="center"/>
              <w:rPr>
                <w:color w:val="000000"/>
                <w:lang w:val="en-US"/>
              </w:rPr>
            </w:pPr>
            <w:r>
              <w:rPr>
                <w:color w:val="000000"/>
                <w:lang w:val="en-US"/>
              </w:rPr>
              <w:t>6</w:t>
            </w:r>
          </w:p>
        </w:tc>
        <w:tc>
          <w:tcPr>
            <w:tcW w:w="2050" w:type="dxa"/>
          </w:tcPr>
          <w:p>
            <w:pPr>
              <w:rPr>
                <w:color w:val="000000"/>
                <w:lang w:val="en-US"/>
              </w:rPr>
            </w:pPr>
            <w:r>
              <w:rPr>
                <w:color w:val="000000"/>
                <w:lang w:val="en-US"/>
              </w:rPr>
              <w:t>Trường Sơn</w:t>
            </w:r>
          </w:p>
        </w:tc>
        <w:tc>
          <w:tcPr>
            <w:tcW w:w="991" w:type="dxa"/>
            <w:tcBorders>
              <w:right w:val="single" w:sz="4" w:space="0" w:color="auto"/>
            </w:tcBorders>
          </w:tcPr>
          <w:p>
            <w:pPr>
              <w:jc w:val="right"/>
              <w:rPr>
                <w:color w:val="000000"/>
                <w:lang w:val="en-US"/>
              </w:rPr>
            </w:pPr>
            <w:r>
              <w:rPr>
                <w:color w:val="000000"/>
                <w:lang w:val="en-US"/>
              </w:rPr>
              <w:t>637</w:t>
            </w:r>
          </w:p>
        </w:tc>
        <w:tc>
          <w:tcPr>
            <w:tcW w:w="986" w:type="dxa"/>
            <w:tcBorders>
              <w:left w:val="single" w:sz="4" w:space="0" w:color="auto"/>
            </w:tcBorders>
          </w:tcPr>
          <w:p>
            <w:pPr>
              <w:jc w:val="right"/>
              <w:rPr>
                <w:color w:val="000000"/>
                <w:lang w:val="en-US"/>
              </w:rPr>
            </w:pPr>
            <w:r>
              <w:rPr>
                <w:color w:val="000000"/>
                <w:lang w:val="en-US"/>
              </w:rPr>
              <w:t>2.550</w:t>
            </w:r>
          </w:p>
        </w:tc>
        <w:tc>
          <w:tcPr>
            <w:tcW w:w="1020" w:type="dxa"/>
          </w:tcPr>
          <w:p>
            <w:pPr>
              <w:jc w:val="center"/>
              <w:rPr>
                <w:color w:val="000000"/>
                <w:lang w:val="en-US"/>
              </w:rPr>
            </w:pPr>
            <w:r>
              <w:rPr>
                <w:color w:val="000000"/>
                <w:lang w:val="en-US"/>
              </w:rPr>
              <w:t>3</w:t>
            </w:r>
          </w:p>
        </w:tc>
        <w:tc>
          <w:tcPr>
            <w:tcW w:w="1020" w:type="dxa"/>
            <w:vAlign w:val="center"/>
          </w:tcPr>
          <w:p>
            <w:pPr>
              <w:jc w:val="center"/>
            </w:pPr>
            <w:r>
              <w:rPr>
                <w:color w:val="000000"/>
                <w:lang w:val="en-US"/>
              </w:rPr>
              <w:t>5</w:t>
            </w:r>
          </w:p>
        </w:tc>
        <w:tc>
          <w:tcPr>
            <w:tcW w:w="1019" w:type="dxa"/>
            <w:vAlign w:val="center"/>
          </w:tcPr>
          <w:p>
            <w:pPr>
              <w:jc w:val="center"/>
            </w:pPr>
            <w:r>
              <w:rPr>
                <w:color w:val="000000"/>
                <w:lang w:val="en-US"/>
              </w:rPr>
              <w:t>1</w:t>
            </w:r>
          </w:p>
        </w:tc>
        <w:tc>
          <w:tcPr>
            <w:tcW w:w="1109" w:type="dxa"/>
            <w:tcBorders>
              <w:right w:val="single" w:sz="4" w:space="0" w:color="auto"/>
            </w:tcBorders>
          </w:tcPr>
          <w:p>
            <w:pPr>
              <w:jc w:val="center"/>
              <w:rPr>
                <w:color w:val="000000"/>
                <w:lang w:val="en-US"/>
              </w:rPr>
            </w:pPr>
            <w:r>
              <w:rPr>
                <w:color w:val="000000"/>
                <w:lang w:val="en-US"/>
              </w:rPr>
              <w:t>x</w:t>
            </w:r>
          </w:p>
        </w:tc>
        <w:tc>
          <w:tcPr>
            <w:tcW w:w="1098" w:type="dxa"/>
            <w:tcBorders>
              <w:left w:val="single" w:sz="4" w:space="0" w:color="auto"/>
            </w:tcBorders>
          </w:tcPr>
          <w:p>
            <w:pPr>
              <w:jc w:val="center"/>
              <w:rPr>
                <w:color w:val="000000"/>
                <w:lang w:val="en-US"/>
              </w:rPr>
            </w:pPr>
          </w:p>
        </w:tc>
      </w:tr>
      <w:tr>
        <w:tc>
          <w:tcPr>
            <w:tcW w:w="644" w:type="dxa"/>
          </w:tcPr>
          <w:p>
            <w:pPr>
              <w:jc w:val="center"/>
              <w:rPr>
                <w:color w:val="000000"/>
                <w:lang w:val="en-US"/>
              </w:rPr>
            </w:pPr>
            <w:r>
              <w:rPr>
                <w:color w:val="000000"/>
                <w:lang w:val="en-US"/>
              </w:rPr>
              <w:t>7</w:t>
            </w:r>
          </w:p>
        </w:tc>
        <w:tc>
          <w:tcPr>
            <w:tcW w:w="2050" w:type="dxa"/>
          </w:tcPr>
          <w:p>
            <w:pPr>
              <w:rPr>
                <w:color w:val="000000"/>
                <w:lang w:val="en-US"/>
              </w:rPr>
            </w:pPr>
            <w:r>
              <w:rPr>
                <w:color w:val="000000"/>
                <w:lang w:val="en-US"/>
              </w:rPr>
              <w:t>Đỗ Gỗ</w:t>
            </w:r>
          </w:p>
        </w:tc>
        <w:tc>
          <w:tcPr>
            <w:tcW w:w="991" w:type="dxa"/>
            <w:tcBorders>
              <w:right w:val="single" w:sz="4" w:space="0" w:color="auto"/>
            </w:tcBorders>
          </w:tcPr>
          <w:p>
            <w:pPr>
              <w:jc w:val="right"/>
              <w:rPr>
                <w:color w:val="000000"/>
                <w:lang w:val="en-US"/>
              </w:rPr>
            </w:pPr>
            <w:r>
              <w:rPr>
                <w:color w:val="000000"/>
                <w:lang w:val="en-US"/>
              </w:rPr>
              <w:t>317</w:t>
            </w:r>
          </w:p>
        </w:tc>
        <w:tc>
          <w:tcPr>
            <w:tcW w:w="986" w:type="dxa"/>
            <w:tcBorders>
              <w:left w:val="single" w:sz="4" w:space="0" w:color="auto"/>
            </w:tcBorders>
          </w:tcPr>
          <w:p>
            <w:pPr>
              <w:jc w:val="right"/>
              <w:rPr>
                <w:color w:val="000000"/>
                <w:lang w:val="en-US"/>
              </w:rPr>
            </w:pPr>
            <w:r>
              <w:rPr>
                <w:color w:val="000000"/>
                <w:lang w:val="en-US"/>
              </w:rPr>
              <w:t>1.169</w:t>
            </w:r>
          </w:p>
        </w:tc>
        <w:tc>
          <w:tcPr>
            <w:tcW w:w="1020" w:type="dxa"/>
          </w:tcPr>
          <w:p>
            <w:pPr>
              <w:jc w:val="center"/>
              <w:rPr>
                <w:color w:val="000000"/>
                <w:lang w:val="en-US"/>
              </w:rPr>
            </w:pPr>
            <w:r>
              <w:rPr>
                <w:color w:val="000000"/>
                <w:lang w:val="en-US"/>
              </w:rPr>
              <w:t>3</w:t>
            </w:r>
          </w:p>
        </w:tc>
        <w:tc>
          <w:tcPr>
            <w:tcW w:w="1020" w:type="dxa"/>
            <w:vAlign w:val="center"/>
          </w:tcPr>
          <w:p>
            <w:pPr>
              <w:jc w:val="center"/>
            </w:pPr>
            <w:r>
              <w:rPr>
                <w:color w:val="000000"/>
                <w:lang w:val="en-US"/>
              </w:rPr>
              <w:t>5</w:t>
            </w:r>
          </w:p>
        </w:tc>
        <w:tc>
          <w:tcPr>
            <w:tcW w:w="1019" w:type="dxa"/>
            <w:vAlign w:val="center"/>
          </w:tcPr>
          <w:p>
            <w:pPr>
              <w:jc w:val="center"/>
            </w:pPr>
            <w:r>
              <w:rPr>
                <w:color w:val="000000"/>
                <w:lang w:val="en-US"/>
              </w:rPr>
              <w:t>1</w:t>
            </w:r>
          </w:p>
        </w:tc>
        <w:tc>
          <w:tcPr>
            <w:tcW w:w="1109" w:type="dxa"/>
            <w:tcBorders>
              <w:right w:val="single" w:sz="4" w:space="0" w:color="auto"/>
            </w:tcBorders>
          </w:tcPr>
          <w:p>
            <w:pPr>
              <w:jc w:val="center"/>
              <w:rPr>
                <w:color w:val="000000"/>
                <w:lang w:val="en-US"/>
              </w:rPr>
            </w:pPr>
          </w:p>
        </w:tc>
        <w:tc>
          <w:tcPr>
            <w:tcW w:w="1098" w:type="dxa"/>
            <w:tcBorders>
              <w:left w:val="single" w:sz="4" w:space="0" w:color="auto"/>
            </w:tcBorders>
          </w:tcPr>
          <w:p>
            <w:pPr>
              <w:jc w:val="center"/>
              <w:rPr>
                <w:color w:val="000000"/>
                <w:lang w:val="en-US"/>
              </w:rPr>
            </w:pPr>
            <w:r>
              <w:rPr>
                <w:color w:val="000000"/>
                <w:lang w:val="en-US"/>
              </w:rPr>
              <w:t>x</w:t>
            </w:r>
          </w:p>
        </w:tc>
      </w:tr>
      <w:tr>
        <w:tc>
          <w:tcPr>
            <w:tcW w:w="644" w:type="dxa"/>
          </w:tcPr>
          <w:p>
            <w:pPr>
              <w:jc w:val="center"/>
              <w:rPr>
                <w:color w:val="000000"/>
                <w:lang w:val="en-US"/>
              </w:rPr>
            </w:pPr>
            <w:r>
              <w:rPr>
                <w:color w:val="000000"/>
                <w:lang w:val="en-US"/>
              </w:rPr>
              <w:t>8</w:t>
            </w:r>
          </w:p>
        </w:tc>
        <w:tc>
          <w:tcPr>
            <w:tcW w:w="2050" w:type="dxa"/>
          </w:tcPr>
          <w:p>
            <w:pPr>
              <w:rPr>
                <w:color w:val="000000"/>
                <w:lang w:val="en-US"/>
              </w:rPr>
            </w:pPr>
            <w:r>
              <w:rPr>
                <w:color w:val="000000"/>
                <w:lang w:val="en-US"/>
              </w:rPr>
              <w:t>Nam Phong</w:t>
            </w:r>
          </w:p>
        </w:tc>
        <w:tc>
          <w:tcPr>
            <w:tcW w:w="991" w:type="dxa"/>
            <w:tcBorders>
              <w:right w:val="single" w:sz="4" w:space="0" w:color="auto"/>
            </w:tcBorders>
          </w:tcPr>
          <w:p>
            <w:pPr>
              <w:jc w:val="right"/>
              <w:rPr>
                <w:color w:val="000000"/>
                <w:lang w:val="en-US"/>
              </w:rPr>
            </w:pPr>
            <w:r>
              <w:rPr>
                <w:color w:val="000000"/>
                <w:lang w:val="en-US"/>
              </w:rPr>
              <w:t>245</w:t>
            </w:r>
          </w:p>
        </w:tc>
        <w:tc>
          <w:tcPr>
            <w:tcW w:w="986" w:type="dxa"/>
            <w:tcBorders>
              <w:left w:val="single" w:sz="4" w:space="0" w:color="auto"/>
            </w:tcBorders>
          </w:tcPr>
          <w:p>
            <w:pPr>
              <w:jc w:val="right"/>
              <w:rPr>
                <w:color w:val="000000"/>
                <w:lang w:val="en-US"/>
              </w:rPr>
            </w:pPr>
            <w:r>
              <w:rPr>
                <w:color w:val="000000"/>
                <w:lang w:val="en-US"/>
              </w:rPr>
              <w:t>848</w:t>
            </w:r>
          </w:p>
        </w:tc>
        <w:tc>
          <w:tcPr>
            <w:tcW w:w="1020" w:type="dxa"/>
          </w:tcPr>
          <w:p>
            <w:pPr>
              <w:jc w:val="center"/>
              <w:rPr>
                <w:color w:val="000000"/>
                <w:lang w:val="en-US"/>
              </w:rPr>
            </w:pPr>
            <w:r>
              <w:rPr>
                <w:color w:val="000000"/>
                <w:lang w:val="en-US"/>
              </w:rPr>
              <w:t>2</w:t>
            </w:r>
          </w:p>
        </w:tc>
        <w:tc>
          <w:tcPr>
            <w:tcW w:w="1020" w:type="dxa"/>
            <w:vAlign w:val="center"/>
          </w:tcPr>
          <w:p>
            <w:pPr>
              <w:jc w:val="center"/>
            </w:pPr>
            <w:r>
              <w:rPr>
                <w:color w:val="000000"/>
                <w:lang w:val="en-US"/>
              </w:rPr>
              <w:t>5</w:t>
            </w:r>
          </w:p>
        </w:tc>
        <w:tc>
          <w:tcPr>
            <w:tcW w:w="1019" w:type="dxa"/>
            <w:vAlign w:val="center"/>
          </w:tcPr>
          <w:p>
            <w:pPr>
              <w:jc w:val="center"/>
            </w:pPr>
            <w:r>
              <w:rPr>
                <w:color w:val="000000"/>
                <w:lang w:val="en-US"/>
              </w:rPr>
              <w:t>1</w:t>
            </w:r>
          </w:p>
        </w:tc>
        <w:tc>
          <w:tcPr>
            <w:tcW w:w="1109" w:type="dxa"/>
            <w:tcBorders>
              <w:right w:val="single" w:sz="4" w:space="0" w:color="auto"/>
            </w:tcBorders>
          </w:tcPr>
          <w:p>
            <w:pPr>
              <w:jc w:val="center"/>
              <w:rPr>
                <w:color w:val="000000"/>
                <w:lang w:val="en-US"/>
              </w:rPr>
            </w:pPr>
          </w:p>
        </w:tc>
        <w:tc>
          <w:tcPr>
            <w:tcW w:w="1098" w:type="dxa"/>
            <w:tcBorders>
              <w:left w:val="single" w:sz="4" w:space="0" w:color="auto"/>
            </w:tcBorders>
          </w:tcPr>
          <w:p>
            <w:pPr>
              <w:jc w:val="center"/>
              <w:rPr>
                <w:color w:val="000000"/>
                <w:lang w:val="en-US"/>
              </w:rPr>
            </w:pPr>
            <w:r>
              <w:rPr>
                <w:color w:val="000000"/>
                <w:lang w:val="en-US"/>
              </w:rPr>
              <w:t>x</w:t>
            </w:r>
          </w:p>
        </w:tc>
      </w:tr>
      <w:tr>
        <w:tc>
          <w:tcPr>
            <w:tcW w:w="644" w:type="dxa"/>
          </w:tcPr>
          <w:p>
            <w:pPr>
              <w:jc w:val="center"/>
              <w:rPr>
                <w:color w:val="000000"/>
                <w:lang w:val="en-US"/>
              </w:rPr>
            </w:pPr>
            <w:r>
              <w:rPr>
                <w:color w:val="000000"/>
                <w:lang w:val="en-US"/>
              </w:rPr>
              <w:t>9</w:t>
            </w:r>
          </w:p>
        </w:tc>
        <w:tc>
          <w:tcPr>
            <w:tcW w:w="2050" w:type="dxa"/>
          </w:tcPr>
          <w:p>
            <w:pPr>
              <w:rPr>
                <w:color w:val="000000"/>
                <w:lang w:val="en-US"/>
              </w:rPr>
            </w:pPr>
            <w:r>
              <w:rPr>
                <w:color w:val="000000"/>
                <w:lang w:val="en-US"/>
              </w:rPr>
              <w:t>Tân Phong</w:t>
            </w:r>
          </w:p>
        </w:tc>
        <w:tc>
          <w:tcPr>
            <w:tcW w:w="991" w:type="dxa"/>
            <w:tcBorders>
              <w:right w:val="single" w:sz="4" w:space="0" w:color="auto"/>
            </w:tcBorders>
          </w:tcPr>
          <w:p>
            <w:pPr>
              <w:jc w:val="right"/>
              <w:rPr>
                <w:color w:val="000000"/>
                <w:lang w:val="en-US"/>
              </w:rPr>
            </w:pPr>
            <w:r>
              <w:rPr>
                <w:color w:val="000000"/>
                <w:lang w:val="en-US"/>
              </w:rPr>
              <w:t>345</w:t>
            </w:r>
          </w:p>
        </w:tc>
        <w:tc>
          <w:tcPr>
            <w:tcW w:w="986" w:type="dxa"/>
            <w:tcBorders>
              <w:left w:val="single" w:sz="4" w:space="0" w:color="auto"/>
            </w:tcBorders>
          </w:tcPr>
          <w:p>
            <w:pPr>
              <w:jc w:val="right"/>
              <w:rPr>
                <w:color w:val="000000"/>
                <w:lang w:val="en-US"/>
              </w:rPr>
            </w:pPr>
            <w:r>
              <w:rPr>
                <w:color w:val="000000"/>
                <w:lang w:val="en-US"/>
              </w:rPr>
              <w:t>1.250</w:t>
            </w:r>
          </w:p>
        </w:tc>
        <w:tc>
          <w:tcPr>
            <w:tcW w:w="1020" w:type="dxa"/>
          </w:tcPr>
          <w:p>
            <w:pPr>
              <w:jc w:val="center"/>
              <w:rPr>
                <w:color w:val="000000"/>
                <w:lang w:val="en-US"/>
              </w:rPr>
            </w:pPr>
            <w:r>
              <w:rPr>
                <w:color w:val="000000"/>
                <w:lang w:val="en-US"/>
              </w:rPr>
              <w:t>2</w:t>
            </w:r>
          </w:p>
        </w:tc>
        <w:tc>
          <w:tcPr>
            <w:tcW w:w="1020" w:type="dxa"/>
            <w:vAlign w:val="center"/>
          </w:tcPr>
          <w:p>
            <w:pPr>
              <w:jc w:val="center"/>
            </w:pPr>
            <w:r>
              <w:rPr>
                <w:color w:val="000000"/>
                <w:lang w:val="en-US"/>
              </w:rPr>
              <w:t>5</w:t>
            </w:r>
          </w:p>
        </w:tc>
        <w:tc>
          <w:tcPr>
            <w:tcW w:w="1019" w:type="dxa"/>
            <w:vAlign w:val="center"/>
          </w:tcPr>
          <w:p>
            <w:pPr>
              <w:jc w:val="center"/>
            </w:pPr>
            <w:r>
              <w:rPr>
                <w:color w:val="000000"/>
                <w:lang w:val="en-US"/>
              </w:rPr>
              <w:t>1</w:t>
            </w:r>
          </w:p>
        </w:tc>
        <w:tc>
          <w:tcPr>
            <w:tcW w:w="1109" w:type="dxa"/>
            <w:tcBorders>
              <w:right w:val="single" w:sz="4" w:space="0" w:color="auto"/>
            </w:tcBorders>
          </w:tcPr>
          <w:p>
            <w:pPr>
              <w:jc w:val="center"/>
              <w:rPr>
                <w:color w:val="000000"/>
                <w:lang w:val="en-US"/>
              </w:rPr>
            </w:pPr>
          </w:p>
        </w:tc>
        <w:tc>
          <w:tcPr>
            <w:tcW w:w="1098" w:type="dxa"/>
            <w:tcBorders>
              <w:left w:val="single" w:sz="4" w:space="0" w:color="auto"/>
            </w:tcBorders>
          </w:tcPr>
          <w:p>
            <w:pPr>
              <w:jc w:val="center"/>
              <w:rPr>
                <w:color w:val="000000"/>
                <w:lang w:val="en-US"/>
              </w:rPr>
            </w:pPr>
            <w:r>
              <w:rPr>
                <w:color w:val="000000"/>
                <w:lang w:val="en-US"/>
              </w:rPr>
              <w:t>x</w:t>
            </w:r>
          </w:p>
        </w:tc>
      </w:tr>
      <w:tr>
        <w:tc>
          <w:tcPr>
            <w:tcW w:w="644" w:type="dxa"/>
          </w:tcPr>
          <w:p>
            <w:pPr>
              <w:jc w:val="center"/>
              <w:rPr>
                <w:color w:val="000000"/>
                <w:lang w:val="en-US"/>
              </w:rPr>
            </w:pPr>
            <w:r>
              <w:rPr>
                <w:color w:val="000000"/>
                <w:lang w:val="en-US"/>
              </w:rPr>
              <w:t>10</w:t>
            </w:r>
          </w:p>
        </w:tc>
        <w:tc>
          <w:tcPr>
            <w:tcW w:w="2050" w:type="dxa"/>
          </w:tcPr>
          <w:p>
            <w:pPr>
              <w:rPr>
                <w:color w:val="000000"/>
                <w:lang w:val="en-US"/>
              </w:rPr>
            </w:pPr>
            <w:r>
              <w:rPr>
                <w:color w:val="000000"/>
                <w:lang w:val="en-US"/>
              </w:rPr>
              <w:t>Đông Phong</w:t>
            </w:r>
          </w:p>
        </w:tc>
        <w:tc>
          <w:tcPr>
            <w:tcW w:w="991" w:type="dxa"/>
            <w:tcBorders>
              <w:right w:val="single" w:sz="4" w:space="0" w:color="auto"/>
            </w:tcBorders>
          </w:tcPr>
          <w:p>
            <w:pPr>
              <w:jc w:val="right"/>
              <w:rPr>
                <w:color w:val="000000"/>
                <w:lang w:val="en-US"/>
              </w:rPr>
            </w:pPr>
            <w:r>
              <w:rPr>
                <w:color w:val="000000"/>
                <w:lang w:val="en-US"/>
              </w:rPr>
              <w:t>231</w:t>
            </w:r>
          </w:p>
        </w:tc>
        <w:tc>
          <w:tcPr>
            <w:tcW w:w="986" w:type="dxa"/>
            <w:tcBorders>
              <w:left w:val="single" w:sz="4" w:space="0" w:color="auto"/>
            </w:tcBorders>
          </w:tcPr>
          <w:p>
            <w:pPr>
              <w:jc w:val="right"/>
              <w:rPr>
                <w:color w:val="000000"/>
                <w:lang w:val="en-US"/>
              </w:rPr>
            </w:pPr>
            <w:r>
              <w:rPr>
                <w:color w:val="000000"/>
                <w:lang w:val="en-US"/>
              </w:rPr>
              <w:t>726</w:t>
            </w:r>
          </w:p>
        </w:tc>
        <w:tc>
          <w:tcPr>
            <w:tcW w:w="1020" w:type="dxa"/>
          </w:tcPr>
          <w:p>
            <w:pPr>
              <w:jc w:val="center"/>
              <w:rPr>
                <w:color w:val="000000"/>
                <w:lang w:val="en-US"/>
              </w:rPr>
            </w:pPr>
            <w:r>
              <w:rPr>
                <w:color w:val="000000"/>
                <w:lang w:val="en-US"/>
              </w:rPr>
              <w:t>2</w:t>
            </w:r>
          </w:p>
        </w:tc>
        <w:tc>
          <w:tcPr>
            <w:tcW w:w="1020" w:type="dxa"/>
            <w:vAlign w:val="center"/>
          </w:tcPr>
          <w:p>
            <w:pPr>
              <w:jc w:val="center"/>
            </w:pPr>
            <w:r>
              <w:rPr>
                <w:color w:val="000000"/>
                <w:lang w:val="en-US"/>
              </w:rPr>
              <w:t>5</w:t>
            </w:r>
          </w:p>
        </w:tc>
        <w:tc>
          <w:tcPr>
            <w:tcW w:w="1019" w:type="dxa"/>
            <w:vAlign w:val="center"/>
          </w:tcPr>
          <w:p>
            <w:pPr>
              <w:jc w:val="center"/>
            </w:pPr>
            <w:r>
              <w:rPr>
                <w:color w:val="000000"/>
                <w:lang w:val="en-US"/>
              </w:rPr>
              <w:t>1</w:t>
            </w:r>
          </w:p>
        </w:tc>
        <w:tc>
          <w:tcPr>
            <w:tcW w:w="1109" w:type="dxa"/>
            <w:tcBorders>
              <w:right w:val="single" w:sz="4" w:space="0" w:color="auto"/>
            </w:tcBorders>
          </w:tcPr>
          <w:p>
            <w:pPr>
              <w:jc w:val="center"/>
              <w:rPr>
                <w:color w:val="000000"/>
                <w:lang w:val="en-US"/>
              </w:rPr>
            </w:pPr>
          </w:p>
        </w:tc>
        <w:tc>
          <w:tcPr>
            <w:tcW w:w="1098" w:type="dxa"/>
            <w:tcBorders>
              <w:left w:val="single" w:sz="4" w:space="0" w:color="auto"/>
            </w:tcBorders>
          </w:tcPr>
          <w:p>
            <w:pPr>
              <w:jc w:val="center"/>
              <w:rPr>
                <w:color w:val="000000"/>
                <w:lang w:val="en-US"/>
              </w:rPr>
            </w:pPr>
            <w:r>
              <w:rPr>
                <w:color w:val="000000"/>
                <w:lang w:val="en-US"/>
              </w:rPr>
              <w:t>x</w:t>
            </w:r>
          </w:p>
        </w:tc>
      </w:tr>
      <w:tr>
        <w:tc>
          <w:tcPr>
            <w:tcW w:w="644" w:type="dxa"/>
          </w:tcPr>
          <w:p>
            <w:pPr>
              <w:jc w:val="center"/>
              <w:rPr>
                <w:color w:val="000000"/>
                <w:lang w:val="en-US"/>
              </w:rPr>
            </w:pPr>
            <w:r>
              <w:rPr>
                <w:color w:val="000000"/>
                <w:lang w:val="en-US"/>
              </w:rPr>
              <w:t>11</w:t>
            </w:r>
          </w:p>
        </w:tc>
        <w:tc>
          <w:tcPr>
            <w:tcW w:w="2050" w:type="dxa"/>
          </w:tcPr>
          <w:p>
            <w:pPr>
              <w:rPr>
                <w:color w:val="000000"/>
                <w:lang w:val="en-US"/>
              </w:rPr>
            </w:pPr>
            <w:r>
              <w:rPr>
                <w:color w:val="000000"/>
                <w:lang w:val="en-US"/>
              </w:rPr>
              <w:t>Bắc Phong</w:t>
            </w:r>
          </w:p>
        </w:tc>
        <w:tc>
          <w:tcPr>
            <w:tcW w:w="991" w:type="dxa"/>
            <w:tcBorders>
              <w:right w:val="single" w:sz="4" w:space="0" w:color="auto"/>
            </w:tcBorders>
          </w:tcPr>
          <w:p>
            <w:pPr>
              <w:jc w:val="right"/>
              <w:rPr>
                <w:color w:val="000000"/>
                <w:lang w:val="en-US"/>
              </w:rPr>
            </w:pPr>
            <w:r>
              <w:rPr>
                <w:color w:val="000000"/>
                <w:lang w:val="en-US"/>
              </w:rPr>
              <w:t>309</w:t>
            </w:r>
          </w:p>
        </w:tc>
        <w:tc>
          <w:tcPr>
            <w:tcW w:w="986" w:type="dxa"/>
            <w:tcBorders>
              <w:left w:val="single" w:sz="4" w:space="0" w:color="auto"/>
            </w:tcBorders>
          </w:tcPr>
          <w:p>
            <w:pPr>
              <w:jc w:val="right"/>
              <w:rPr>
                <w:color w:val="000000"/>
                <w:lang w:val="en-US"/>
              </w:rPr>
            </w:pPr>
            <w:r>
              <w:rPr>
                <w:color w:val="000000"/>
                <w:lang w:val="en-US"/>
              </w:rPr>
              <w:t>955</w:t>
            </w:r>
          </w:p>
        </w:tc>
        <w:tc>
          <w:tcPr>
            <w:tcW w:w="1020" w:type="dxa"/>
          </w:tcPr>
          <w:p>
            <w:pPr>
              <w:jc w:val="center"/>
              <w:rPr>
                <w:color w:val="000000"/>
                <w:lang w:val="en-US"/>
              </w:rPr>
            </w:pPr>
            <w:r>
              <w:rPr>
                <w:color w:val="000000"/>
                <w:lang w:val="en-US"/>
              </w:rPr>
              <w:t>2</w:t>
            </w:r>
          </w:p>
        </w:tc>
        <w:tc>
          <w:tcPr>
            <w:tcW w:w="1020" w:type="dxa"/>
            <w:vAlign w:val="center"/>
          </w:tcPr>
          <w:p>
            <w:pPr>
              <w:jc w:val="center"/>
            </w:pPr>
            <w:r>
              <w:rPr>
                <w:color w:val="000000"/>
                <w:lang w:val="en-US"/>
              </w:rPr>
              <w:t>5</w:t>
            </w:r>
          </w:p>
        </w:tc>
        <w:tc>
          <w:tcPr>
            <w:tcW w:w="1019" w:type="dxa"/>
            <w:vAlign w:val="center"/>
          </w:tcPr>
          <w:p>
            <w:pPr>
              <w:jc w:val="center"/>
            </w:pPr>
            <w:r>
              <w:rPr>
                <w:color w:val="000000"/>
                <w:lang w:val="en-US"/>
              </w:rPr>
              <w:t>1</w:t>
            </w:r>
          </w:p>
        </w:tc>
        <w:tc>
          <w:tcPr>
            <w:tcW w:w="1109" w:type="dxa"/>
            <w:tcBorders>
              <w:right w:val="single" w:sz="4" w:space="0" w:color="auto"/>
            </w:tcBorders>
          </w:tcPr>
          <w:p>
            <w:pPr>
              <w:jc w:val="center"/>
              <w:rPr>
                <w:color w:val="000000"/>
                <w:lang w:val="en-US"/>
              </w:rPr>
            </w:pPr>
          </w:p>
        </w:tc>
        <w:tc>
          <w:tcPr>
            <w:tcW w:w="1098" w:type="dxa"/>
            <w:tcBorders>
              <w:left w:val="single" w:sz="4" w:space="0" w:color="auto"/>
            </w:tcBorders>
          </w:tcPr>
          <w:p>
            <w:pPr>
              <w:jc w:val="center"/>
              <w:rPr>
                <w:color w:val="000000"/>
                <w:lang w:val="en-US"/>
              </w:rPr>
            </w:pPr>
            <w:r>
              <w:rPr>
                <w:color w:val="000000"/>
                <w:lang w:val="en-US"/>
              </w:rPr>
              <w:t>x</w:t>
            </w:r>
          </w:p>
        </w:tc>
      </w:tr>
      <w:tr>
        <w:tc>
          <w:tcPr>
            <w:tcW w:w="644" w:type="dxa"/>
          </w:tcPr>
          <w:p>
            <w:pPr>
              <w:jc w:val="center"/>
              <w:rPr>
                <w:color w:val="000000"/>
                <w:lang w:val="en-US"/>
              </w:rPr>
            </w:pPr>
            <w:r>
              <w:rPr>
                <w:color w:val="000000"/>
                <w:lang w:val="en-US"/>
              </w:rPr>
              <w:t>12</w:t>
            </w:r>
          </w:p>
        </w:tc>
        <w:tc>
          <w:tcPr>
            <w:tcW w:w="2050" w:type="dxa"/>
          </w:tcPr>
          <w:p>
            <w:pPr>
              <w:rPr>
                <w:color w:val="000000"/>
                <w:lang w:val="en-US"/>
              </w:rPr>
            </w:pPr>
            <w:r>
              <w:rPr>
                <w:color w:val="000000"/>
                <w:lang w:val="en-US"/>
              </w:rPr>
              <w:t>Trường Yên</w:t>
            </w:r>
          </w:p>
        </w:tc>
        <w:tc>
          <w:tcPr>
            <w:tcW w:w="991" w:type="dxa"/>
            <w:tcBorders>
              <w:right w:val="single" w:sz="4" w:space="0" w:color="auto"/>
            </w:tcBorders>
          </w:tcPr>
          <w:p>
            <w:pPr>
              <w:jc w:val="right"/>
              <w:rPr>
                <w:color w:val="000000"/>
                <w:lang w:val="en-US"/>
              </w:rPr>
            </w:pPr>
            <w:r>
              <w:rPr>
                <w:color w:val="000000"/>
                <w:lang w:val="en-US"/>
              </w:rPr>
              <w:t>323</w:t>
            </w:r>
          </w:p>
        </w:tc>
        <w:tc>
          <w:tcPr>
            <w:tcW w:w="986" w:type="dxa"/>
            <w:tcBorders>
              <w:left w:val="single" w:sz="4" w:space="0" w:color="auto"/>
            </w:tcBorders>
          </w:tcPr>
          <w:p>
            <w:pPr>
              <w:jc w:val="right"/>
              <w:rPr>
                <w:color w:val="000000"/>
                <w:lang w:val="en-US"/>
              </w:rPr>
            </w:pPr>
            <w:r>
              <w:rPr>
                <w:color w:val="000000"/>
                <w:lang w:val="en-US"/>
              </w:rPr>
              <w:t>1.089</w:t>
            </w:r>
          </w:p>
        </w:tc>
        <w:tc>
          <w:tcPr>
            <w:tcW w:w="1020" w:type="dxa"/>
          </w:tcPr>
          <w:p>
            <w:pPr>
              <w:jc w:val="center"/>
              <w:rPr>
                <w:color w:val="000000"/>
                <w:lang w:val="en-US"/>
              </w:rPr>
            </w:pPr>
            <w:r>
              <w:rPr>
                <w:color w:val="000000"/>
                <w:lang w:val="en-US"/>
              </w:rPr>
              <w:t>2</w:t>
            </w:r>
          </w:p>
        </w:tc>
        <w:tc>
          <w:tcPr>
            <w:tcW w:w="1020" w:type="dxa"/>
            <w:vAlign w:val="center"/>
          </w:tcPr>
          <w:p>
            <w:pPr>
              <w:jc w:val="center"/>
            </w:pPr>
            <w:r>
              <w:rPr>
                <w:color w:val="000000"/>
                <w:lang w:val="en-US"/>
              </w:rPr>
              <w:t>5</w:t>
            </w:r>
          </w:p>
        </w:tc>
        <w:tc>
          <w:tcPr>
            <w:tcW w:w="1019" w:type="dxa"/>
            <w:vAlign w:val="center"/>
          </w:tcPr>
          <w:p>
            <w:pPr>
              <w:jc w:val="center"/>
            </w:pPr>
            <w:r>
              <w:rPr>
                <w:color w:val="000000"/>
                <w:lang w:val="en-US"/>
              </w:rPr>
              <w:t>1</w:t>
            </w:r>
          </w:p>
        </w:tc>
        <w:tc>
          <w:tcPr>
            <w:tcW w:w="1109" w:type="dxa"/>
            <w:tcBorders>
              <w:right w:val="single" w:sz="4" w:space="0" w:color="auto"/>
            </w:tcBorders>
          </w:tcPr>
          <w:p>
            <w:pPr>
              <w:jc w:val="center"/>
              <w:rPr>
                <w:color w:val="000000"/>
                <w:lang w:val="en-US"/>
              </w:rPr>
            </w:pPr>
          </w:p>
        </w:tc>
        <w:tc>
          <w:tcPr>
            <w:tcW w:w="1098" w:type="dxa"/>
            <w:tcBorders>
              <w:left w:val="single" w:sz="4" w:space="0" w:color="auto"/>
            </w:tcBorders>
          </w:tcPr>
          <w:p>
            <w:pPr>
              <w:jc w:val="center"/>
              <w:rPr>
                <w:color w:val="000000"/>
                <w:lang w:val="en-US"/>
              </w:rPr>
            </w:pPr>
            <w:r>
              <w:rPr>
                <w:color w:val="000000"/>
                <w:lang w:val="en-US"/>
              </w:rPr>
              <w:t>x</w:t>
            </w:r>
          </w:p>
        </w:tc>
      </w:tr>
      <w:tr>
        <w:tc>
          <w:tcPr>
            <w:tcW w:w="644" w:type="dxa"/>
          </w:tcPr>
          <w:p>
            <w:pPr>
              <w:jc w:val="center"/>
              <w:rPr>
                <w:color w:val="000000"/>
                <w:lang w:val="en-US"/>
              </w:rPr>
            </w:pPr>
            <w:r>
              <w:rPr>
                <w:color w:val="000000"/>
                <w:lang w:val="en-US"/>
              </w:rPr>
              <w:t>13</w:t>
            </w:r>
          </w:p>
        </w:tc>
        <w:tc>
          <w:tcPr>
            <w:tcW w:w="2050" w:type="dxa"/>
          </w:tcPr>
          <w:p>
            <w:pPr>
              <w:rPr>
                <w:color w:val="000000"/>
                <w:lang w:val="en-US"/>
              </w:rPr>
            </w:pPr>
            <w:r>
              <w:rPr>
                <w:color w:val="000000"/>
                <w:lang w:val="en-US"/>
              </w:rPr>
              <w:t>Trường Phú</w:t>
            </w:r>
          </w:p>
        </w:tc>
        <w:tc>
          <w:tcPr>
            <w:tcW w:w="991" w:type="dxa"/>
            <w:tcBorders>
              <w:right w:val="single" w:sz="4" w:space="0" w:color="auto"/>
            </w:tcBorders>
          </w:tcPr>
          <w:p>
            <w:pPr>
              <w:jc w:val="right"/>
              <w:rPr>
                <w:color w:val="000000"/>
                <w:lang w:val="en-US"/>
              </w:rPr>
            </w:pPr>
            <w:r>
              <w:rPr>
                <w:color w:val="000000"/>
                <w:lang w:val="en-US"/>
              </w:rPr>
              <w:t>336</w:t>
            </w:r>
          </w:p>
        </w:tc>
        <w:tc>
          <w:tcPr>
            <w:tcW w:w="986" w:type="dxa"/>
            <w:tcBorders>
              <w:left w:val="single" w:sz="4" w:space="0" w:color="auto"/>
            </w:tcBorders>
          </w:tcPr>
          <w:p>
            <w:pPr>
              <w:jc w:val="center"/>
              <w:rPr>
                <w:color w:val="000000"/>
                <w:lang w:val="en-US"/>
              </w:rPr>
            </w:pPr>
            <w:r>
              <w:rPr>
                <w:color w:val="000000"/>
                <w:lang w:val="en-US"/>
              </w:rPr>
              <w:t>1.142</w:t>
            </w:r>
          </w:p>
        </w:tc>
        <w:tc>
          <w:tcPr>
            <w:tcW w:w="1020" w:type="dxa"/>
          </w:tcPr>
          <w:p>
            <w:pPr>
              <w:jc w:val="center"/>
              <w:rPr>
                <w:color w:val="000000"/>
                <w:lang w:val="en-US"/>
              </w:rPr>
            </w:pPr>
            <w:r>
              <w:rPr>
                <w:color w:val="000000"/>
                <w:lang w:val="en-US"/>
              </w:rPr>
              <w:t>2</w:t>
            </w:r>
          </w:p>
        </w:tc>
        <w:tc>
          <w:tcPr>
            <w:tcW w:w="1020" w:type="dxa"/>
            <w:vAlign w:val="center"/>
          </w:tcPr>
          <w:p>
            <w:pPr>
              <w:jc w:val="center"/>
            </w:pPr>
            <w:r>
              <w:rPr>
                <w:color w:val="000000"/>
                <w:lang w:val="en-US"/>
              </w:rPr>
              <w:t>5</w:t>
            </w:r>
          </w:p>
        </w:tc>
        <w:tc>
          <w:tcPr>
            <w:tcW w:w="1019" w:type="dxa"/>
            <w:vAlign w:val="center"/>
          </w:tcPr>
          <w:p>
            <w:pPr>
              <w:jc w:val="center"/>
            </w:pPr>
            <w:r>
              <w:rPr>
                <w:color w:val="000000"/>
                <w:lang w:val="en-US"/>
              </w:rPr>
              <w:t>1</w:t>
            </w:r>
          </w:p>
        </w:tc>
        <w:tc>
          <w:tcPr>
            <w:tcW w:w="1109" w:type="dxa"/>
            <w:tcBorders>
              <w:right w:val="single" w:sz="4" w:space="0" w:color="auto"/>
            </w:tcBorders>
          </w:tcPr>
          <w:p>
            <w:pPr>
              <w:jc w:val="center"/>
              <w:rPr>
                <w:color w:val="000000"/>
                <w:lang w:val="en-US"/>
              </w:rPr>
            </w:pPr>
          </w:p>
        </w:tc>
        <w:tc>
          <w:tcPr>
            <w:tcW w:w="1098" w:type="dxa"/>
            <w:tcBorders>
              <w:left w:val="single" w:sz="4" w:space="0" w:color="auto"/>
            </w:tcBorders>
          </w:tcPr>
          <w:p>
            <w:pPr>
              <w:jc w:val="center"/>
              <w:rPr>
                <w:color w:val="000000"/>
                <w:lang w:val="en-US"/>
              </w:rPr>
            </w:pPr>
            <w:r>
              <w:rPr>
                <w:color w:val="000000"/>
                <w:lang w:val="en-US"/>
              </w:rPr>
              <w:t>x</w:t>
            </w:r>
          </w:p>
        </w:tc>
      </w:tr>
      <w:tr>
        <w:tc>
          <w:tcPr>
            <w:tcW w:w="644" w:type="dxa"/>
          </w:tcPr>
          <w:p>
            <w:pPr>
              <w:jc w:val="center"/>
              <w:rPr>
                <w:color w:val="000000"/>
                <w:lang w:val="en-US"/>
              </w:rPr>
            </w:pPr>
            <w:r>
              <w:rPr>
                <w:color w:val="000000"/>
                <w:lang w:val="en-US"/>
              </w:rPr>
              <w:t>14</w:t>
            </w:r>
          </w:p>
        </w:tc>
        <w:tc>
          <w:tcPr>
            <w:tcW w:w="2050" w:type="dxa"/>
          </w:tcPr>
          <w:p>
            <w:pPr>
              <w:rPr>
                <w:color w:val="000000"/>
                <w:lang w:val="en-US"/>
              </w:rPr>
            </w:pPr>
            <w:r>
              <w:rPr>
                <w:color w:val="000000"/>
                <w:lang w:val="en-US"/>
              </w:rPr>
              <w:t>Cảnh Trường</w:t>
            </w:r>
          </w:p>
        </w:tc>
        <w:tc>
          <w:tcPr>
            <w:tcW w:w="991" w:type="dxa"/>
            <w:tcBorders>
              <w:right w:val="single" w:sz="4" w:space="0" w:color="auto"/>
            </w:tcBorders>
          </w:tcPr>
          <w:p>
            <w:pPr>
              <w:jc w:val="right"/>
              <w:rPr>
                <w:color w:val="000000"/>
                <w:lang w:val="en-US"/>
              </w:rPr>
            </w:pPr>
            <w:r>
              <w:rPr>
                <w:color w:val="000000"/>
                <w:lang w:val="en-US"/>
              </w:rPr>
              <w:t>353</w:t>
            </w:r>
          </w:p>
        </w:tc>
        <w:tc>
          <w:tcPr>
            <w:tcW w:w="986" w:type="dxa"/>
            <w:tcBorders>
              <w:left w:val="single" w:sz="4" w:space="0" w:color="auto"/>
            </w:tcBorders>
          </w:tcPr>
          <w:p>
            <w:pPr>
              <w:jc w:val="right"/>
              <w:rPr>
                <w:color w:val="000000"/>
                <w:lang w:val="en-US"/>
              </w:rPr>
            </w:pPr>
            <w:r>
              <w:rPr>
                <w:color w:val="000000"/>
                <w:lang w:val="en-US"/>
              </w:rPr>
              <w:t>1.185</w:t>
            </w:r>
          </w:p>
        </w:tc>
        <w:tc>
          <w:tcPr>
            <w:tcW w:w="1020" w:type="dxa"/>
          </w:tcPr>
          <w:p>
            <w:pPr>
              <w:jc w:val="center"/>
              <w:rPr>
                <w:color w:val="000000"/>
                <w:lang w:val="en-US"/>
              </w:rPr>
            </w:pPr>
            <w:r>
              <w:rPr>
                <w:color w:val="000000"/>
                <w:lang w:val="en-US"/>
              </w:rPr>
              <w:t>2</w:t>
            </w:r>
          </w:p>
        </w:tc>
        <w:tc>
          <w:tcPr>
            <w:tcW w:w="1020" w:type="dxa"/>
            <w:vAlign w:val="center"/>
          </w:tcPr>
          <w:p>
            <w:pPr>
              <w:jc w:val="center"/>
            </w:pPr>
            <w:r>
              <w:rPr>
                <w:color w:val="000000"/>
                <w:lang w:val="en-US"/>
              </w:rPr>
              <w:t>5</w:t>
            </w:r>
          </w:p>
        </w:tc>
        <w:tc>
          <w:tcPr>
            <w:tcW w:w="1019" w:type="dxa"/>
            <w:vAlign w:val="center"/>
          </w:tcPr>
          <w:p>
            <w:pPr>
              <w:jc w:val="center"/>
            </w:pPr>
            <w:r>
              <w:rPr>
                <w:color w:val="000000"/>
                <w:lang w:val="en-US"/>
              </w:rPr>
              <w:t>1</w:t>
            </w:r>
          </w:p>
        </w:tc>
        <w:tc>
          <w:tcPr>
            <w:tcW w:w="1109" w:type="dxa"/>
            <w:tcBorders>
              <w:right w:val="single" w:sz="4" w:space="0" w:color="auto"/>
            </w:tcBorders>
          </w:tcPr>
          <w:p>
            <w:pPr>
              <w:jc w:val="center"/>
              <w:rPr>
                <w:color w:val="000000"/>
                <w:lang w:val="en-US"/>
              </w:rPr>
            </w:pPr>
          </w:p>
        </w:tc>
        <w:tc>
          <w:tcPr>
            <w:tcW w:w="1098" w:type="dxa"/>
            <w:tcBorders>
              <w:left w:val="single" w:sz="4" w:space="0" w:color="auto"/>
            </w:tcBorders>
          </w:tcPr>
          <w:p>
            <w:pPr>
              <w:jc w:val="center"/>
              <w:rPr>
                <w:color w:val="000000"/>
                <w:lang w:val="en-US"/>
              </w:rPr>
            </w:pPr>
            <w:r>
              <w:rPr>
                <w:color w:val="000000"/>
                <w:lang w:val="en-US"/>
              </w:rPr>
              <w:t>x</w:t>
            </w:r>
          </w:p>
        </w:tc>
      </w:tr>
      <w:tr>
        <w:tc>
          <w:tcPr>
            <w:tcW w:w="644" w:type="dxa"/>
          </w:tcPr>
          <w:p>
            <w:pPr>
              <w:jc w:val="center"/>
              <w:rPr>
                <w:color w:val="000000"/>
                <w:lang w:val="en-US"/>
              </w:rPr>
            </w:pPr>
            <w:r>
              <w:rPr>
                <w:color w:val="000000"/>
                <w:lang w:val="en-US"/>
              </w:rPr>
              <w:t>15</w:t>
            </w:r>
          </w:p>
        </w:tc>
        <w:tc>
          <w:tcPr>
            <w:tcW w:w="2050" w:type="dxa"/>
          </w:tcPr>
          <w:p>
            <w:pPr>
              <w:rPr>
                <w:color w:val="000000"/>
                <w:lang w:val="en-US"/>
              </w:rPr>
            </w:pPr>
            <w:r>
              <w:rPr>
                <w:color w:val="000000"/>
                <w:lang w:val="en-US"/>
              </w:rPr>
              <w:t>Tây Yên</w:t>
            </w:r>
          </w:p>
        </w:tc>
        <w:tc>
          <w:tcPr>
            <w:tcW w:w="991" w:type="dxa"/>
            <w:tcBorders>
              <w:right w:val="single" w:sz="4" w:space="0" w:color="auto"/>
            </w:tcBorders>
          </w:tcPr>
          <w:p>
            <w:pPr>
              <w:jc w:val="right"/>
              <w:rPr>
                <w:color w:val="000000"/>
                <w:lang w:val="en-US"/>
              </w:rPr>
            </w:pPr>
            <w:r>
              <w:rPr>
                <w:color w:val="000000"/>
                <w:lang w:val="en-US"/>
              </w:rPr>
              <w:t>653</w:t>
            </w:r>
          </w:p>
        </w:tc>
        <w:tc>
          <w:tcPr>
            <w:tcW w:w="986" w:type="dxa"/>
            <w:tcBorders>
              <w:left w:val="single" w:sz="4" w:space="0" w:color="auto"/>
            </w:tcBorders>
          </w:tcPr>
          <w:p>
            <w:pPr>
              <w:jc w:val="right"/>
              <w:rPr>
                <w:color w:val="000000"/>
                <w:lang w:val="en-US"/>
              </w:rPr>
            </w:pPr>
            <w:r>
              <w:rPr>
                <w:color w:val="000000"/>
                <w:lang w:val="en-US"/>
              </w:rPr>
              <w:t>2.985</w:t>
            </w:r>
          </w:p>
        </w:tc>
        <w:tc>
          <w:tcPr>
            <w:tcW w:w="1020" w:type="dxa"/>
          </w:tcPr>
          <w:p>
            <w:pPr>
              <w:jc w:val="center"/>
              <w:rPr>
                <w:color w:val="000000"/>
                <w:lang w:val="en-US"/>
              </w:rPr>
            </w:pPr>
            <w:r>
              <w:rPr>
                <w:color w:val="000000"/>
                <w:lang w:val="en-US"/>
              </w:rPr>
              <w:t>2</w:t>
            </w:r>
          </w:p>
        </w:tc>
        <w:tc>
          <w:tcPr>
            <w:tcW w:w="1020" w:type="dxa"/>
            <w:vAlign w:val="center"/>
          </w:tcPr>
          <w:p>
            <w:pPr>
              <w:jc w:val="center"/>
            </w:pPr>
            <w:r>
              <w:rPr>
                <w:color w:val="000000"/>
                <w:lang w:val="en-US"/>
              </w:rPr>
              <w:t>5</w:t>
            </w:r>
          </w:p>
        </w:tc>
        <w:tc>
          <w:tcPr>
            <w:tcW w:w="1019" w:type="dxa"/>
            <w:vAlign w:val="center"/>
          </w:tcPr>
          <w:p>
            <w:pPr>
              <w:jc w:val="center"/>
            </w:pPr>
            <w:r>
              <w:rPr>
                <w:color w:val="000000"/>
                <w:lang w:val="en-US"/>
              </w:rPr>
              <w:t>1</w:t>
            </w:r>
          </w:p>
        </w:tc>
        <w:tc>
          <w:tcPr>
            <w:tcW w:w="1109" w:type="dxa"/>
            <w:tcBorders>
              <w:right w:val="single" w:sz="4" w:space="0" w:color="auto"/>
            </w:tcBorders>
          </w:tcPr>
          <w:p>
            <w:pPr>
              <w:jc w:val="center"/>
              <w:rPr>
                <w:color w:val="000000"/>
                <w:lang w:val="en-US"/>
              </w:rPr>
            </w:pPr>
            <w:r>
              <w:rPr>
                <w:color w:val="000000"/>
                <w:lang w:val="en-US"/>
              </w:rPr>
              <w:t>x</w:t>
            </w:r>
          </w:p>
        </w:tc>
        <w:tc>
          <w:tcPr>
            <w:tcW w:w="1098" w:type="dxa"/>
            <w:tcBorders>
              <w:left w:val="single" w:sz="4" w:space="0" w:color="auto"/>
            </w:tcBorders>
          </w:tcPr>
          <w:p>
            <w:pPr>
              <w:jc w:val="center"/>
              <w:rPr>
                <w:color w:val="000000"/>
                <w:lang w:val="en-US"/>
              </w:rPr>
            </w:pPr>
          </w:p>
        </w:tc>
      </w:tr>
      <w:tr>
        <w:tc>
          <w:tcPr>
            <w:tcW w:w="644" w:type="dxa"/>
          </w:tcPr>
          <w:p>
            <w:pPr>
              <w:jc w:val="center"/>
              <w:rPr>
                <w:color w:val="000000"/>
                <w:lang w:val="en-US"/>
              </w:rPr>
            </w:pPr>
            <w:r>
              <w:rPr>
                <w:color w:val="000000"/>
                <w:lang w:val="en-US"/>
              </w:rPr>
              <w:t>16</w:t>
            </w:r>
          </w:p>
        </w:tc>
        <w:tc>
          <w:tcPr>
            <w:tcW w:w="2050" w:type="dxa"/>
          </w:tcPr>
          <w:p>
            <w:pPr>
              <w:rPr>
                <w:color w:val="000000"/>
                <w:lang w:val="en-US"/>
              </w:rPr>
            </w:pPr>
            <w:r>
              <w:rPr>
                <w:color w:val="000000"/>
                <w:lang w:val="en-US"/>
              </w:rPr>
              <w:t>Yên Thịnh</w:t>
            </w:r>
          </w:p>
        </w:tc>
        <w:tc>
          <w:tcPr>
            <w:tcW w:w="991" w:type="dxa"/>
            <w:tcBorders>
              <w:right w:val="single" w:sz="4" w:space="0" w:color="auto"/>
            </w:tcBorders>
          </w:tcPr>
          <w:p>
            <w:pPr>
              <w:jc w:val="right"/>
              <w:rPr>
                <w:color w:val="000000"/>
                <w:lang w:val="en-US"/>
              </w:rPr>
            </w:pPr>
            <w:r>
              <w:rPr>
                <w:color w:val="000000"/>
                <w:lang w:val="en-US"/>
              </w:rPr>
              <w:t>48</w:t>
            </w:r>
          </w:p>
        </w:tc>
        <w:tc>
          <w:tcPr>
            <w:tcW w:w="986" w:type="dxa"/>
            <w:tcBorders>
              <w:left w:val="single" w:sz="4" w:space="0" w:color="auto"/>
            </w:tcBorders>
          </w:tcPr>
          <w:p>
            <w:pPr>
              <w:jc w:val="right"/>
              <w:rPr>
                <w:color w:val="000000"/>
                <w:lang w:val="en-US"/>
              </w:rPr>
            </w:pPr>
            <w:r>
              <w:rPr>
                <w:color w:val="000000"/>
                <w:lang w:val="en-US"/>
              </w:rPr>
              <w:t>212</w:t>
            </w:r>
          </w:p>
        </w:tc>
        <w:tc>
          <w:tcPr>
            <w:tcW w:w="1020" w:type="dxa"/>
          </w:tcPr>
          <w:p>
            <w:pPr>
              <w:jc w:val="center"/>
              <w:rPr>
                <w:color w:val="000000"/>
                <w:lang w:val="en-US"/>
              </w:rPr>
            </w:pPr>
            <w:r>
              <w:rPr>
                <w:color w:val="000000"/>
                <w:lang w:val="en-US"/>
              </w:rPr>
              <w:t>1</w:t>
            </w:r>
          </w:p>
        </w:tc>
        <w:tc>
          <w:tcPr>
            <w:tcW w:w="1020" w:type="dxa"/>
            <w:vAlign w:val="center"/>
          </w:tcPr>
          <w:p>
            <w:pPr>
              <w:jc w:val="center"/>
            </w:pPr>
            <w:r>
              <w:rPr>
                <w:color w:val="000000"/>
                <w:lang w:val="en-US"/>
              </w:rPr>
              <w:t>5</w:t>
            </w:r>
          </w:p>
        </w:tc>
        <w:tc>
          <w:tcPr>
            <w:tcW w:w="1019" w:type="dxa"/>
            <w:vAlign w:val="center"/>
          </w:tcPr>
          <w:p>
            <w:pPr>
              <w:jc w:val="center"/>
            </w:pPr>
          </w:p>
        </w:tc>
        <w:tc>
          <w:tcPr>
            <w:tcW w:w="1109" w:type="dxa"/>
            <w:tcBorders>
              <w:right w:val="single" w:sz="4" w:space="0" w:color="auto"/>
            </w:tcBorders>
          </w:tcPr>
          <w:p>
            <w:pPr>
              <w:jc w:val="center"/>
              <w:rPr>
                <w:color w:val="000000"/>
                <w:lang w:val="en-US"/>
              </w:rPr>
            </w:pPr>
          </w:p>
        </w:tc>
        <w:tc>
          <w:tcPr>
            <w:tcW w:w="1098" w:type="dxa"/>
            <w:tcBorders>
              <w:left w:val="single" w:sz="4" w:space="0" w:color="auto"/>
            </w:tcBorders>
          </w:tcPr>
          <w:p>
            <w:pPr>
              <w:jc w:val="center"/>
              <w:rPr>
                <w:color w:val="000000"/>
                <w:lang w:val="en-US"/>
              </w:rPr>
            </w:pPr>
            <w:r>
              <w:rPr>
                <w:color w:val="000000"/>
                <w:lang w:val="en-US"/>
              </w:rPr>
              <w:t>x</w:t>
            </w:r>
          </w:p>
        </w:tc>
      </w:tr>
      <w:tr>
        <w:tc>
          <w:tcPr>
            <w:tcW w:w="2694" w:type="dxa"/>
            <w:gridSpan w:val="2"/>
          </w:tcPr>
          <w:p>
            <w:pPr>
              <w:jc w:val="center"/>
              <w:rPr>
                <w:b/>
                <w:color w:val="000000"/>
                <w:lang w:val="en-US"/>
              </w:rPr>
            </w:pPr>
            <w:r>
              <w:rPr>
                <w:b/>
                <w:color w:val="000000"/>
                <w:lang w:val="en-US"/>
              </w:rPr>
              <w:t>Tổng cộng</w:t>
            </w:r>
          </w:p>
        </w:tc>
        <w:tc>
          <w:tcPr>
            <w:tcW w:w="991" w:type="dxa"/>
            <w:tcBorders>
              <w:right w:val="single" w:sz="4" w:space="0" w:color="auto"/>
            </w:tcBorders>
          </w:tcPr>
          <w:p>
            <w:pPr>
              <w:jc w:val="both"/>
              <w:rPr>
                <w:b/>
                <w:color w:val="000000"/>
                <w:lang w:val="en-US"/>
              </w:rPr>
            </w:pPr>
            <w:r>
              <w:rPr>
                <w:b/>
                <w:color w:val="000000"/>
                <w:lang w:val="en-US"/>
              </w:rPr>
              <w:t>5.198</w:t>
            </w:r>
          </w:p>
        </w:tc>
        <w:tc>
          <w:tcPr>
            <w:tcW w:w="986" w:type="dxa"/>
            <w:tcBorders>
              <w:left w:val="single" w:sz="4" w:space="0" w:color="auto"/>
            </w:tcBorders>
          </w:tcPr>
          <w:p>
            <w:pPr>
              <w:jc w:val="both"/>
              <w:rPr>
                <w:b/>
                <w:color w:val="000000"/>
                <w:lang w:val="en-US"/>
              </w:rPr>
            </w:pPr>
            <w:r>
              <w:rPr>
                <w:b/>
                <w:color w:val="000000"/>
                <w:lang w:val="en-US"/>
              </w:rPr>
              <w:t>19.397</w:t>
            </w:r>
          </w:p>
        </w:tc>
        <w:tc>
          <w:tcPr>
            <w:tcW w:w="1020" w:type="dxa"/>
          </w:tcPr>
          <w:p>
            <w:pPr>
              <w:jc w:val="center"/>
              <w:rPr>
                <w:b/>
                <w:color w:val="000000"/>
                <w:lang w:val="en-US"/>
              </w:rPr>
            </w:pPr>
            <w:r>
              <w:rPr>
                <w:b/>
                <w:color w:val="000000"/>
                <w:lang w:val="en-US"/>
              </w:rPr>
              <w:t>35</w:t>
            </w:r>
          </w:p>
        </w:tc>
        <w:tc>
          <w:tcPr>
            <w:tcW w:w="1020" w:type="dxa"/>
          </w:tcPr>
          <w:p>
            <w:pPr>
              <w:jc w:val="center"/>
              <w:rPr>
                <w:b/>
                <w:color w:val="000000"/>
                <w:lang w:val="en-US"/>
              </w:rPr>
            </w:pPr>
            <w:r>
              <w:rPr>
                <w:b/>
                <w:color w:val="000000"/>
                <w:lang w:val="en-US"/>
              </w:rPr>
              <w:t>80</w:t>
            </w:r>
          </w:p>
        </w:tc>
        <w:tc>
          <w:tcPr>
            <w:tcW w:w="1019" w:type="dxa"/>
          </w:tcPr>
          <w:p>
            <w:pPr>
              <w:jc w:val="center"/>
              <w:rPr>
                <w:b/>
                <w:color w:val="000000"/>
                <w:lang w:val="en-US"/>
              </w:rPr>
            </w:pPr>
            <w:r>
              <w:rPr>
                <w:b/>
                <w:color w:val="000000"/>
                <w:lang w:val="en-US"/>
              </w:rPr>
              <w:t>15</w:t>
            </w:r>
          </w:p>
        </w:tc>
        <w:tc>
          <w:tcPr>
            <w:tcW w:w="1109" w:type="dxa"/>
            <w:tcBorders>
              <w:right w:val="single" w:sz="4" w:space="0" w:color="auto"/>
            </w:tcBorders>
          </w:tcPr>
          <w:p>
            <w:pPr>
              <w:jc w:val="center"/>
              <w:rPr>
                <w:b/>
                <w:color w:val="000000"/>
                <w:lang w:val="en-US"/>
              </w:rPr>
            </w:pPr>
            <w:r>
              <w:rPr>
                <w:b/>
                <w:color w:val="000000"/>
                <w:lang w:val="en-US"/>
              </w:rPr>
              <w:t>2</w:t>
            </w:r>
          </w:p>
        </w:tc>
        <w:tc>
          <w:tcPr>
            <w:tcW w:w="1098" w:type="dxa"/>
            <w:tcBorders>
              <w:left w:val="single" w:sz="4" w:space="0" w:color="auto"/>
            </w:tcBorders>
          </w:tcPr>
          <w:p>
            <w:pPr>
              <w:jc w:val="center"/>
              <w:rPr>
                <w:b/>
                <w:color w:val="000000"/>
                <w:lang w:val="en-US"/>
              </w:rPr>
            </w:pPr>
            <w:r>
              <w:rPr>
                <w:b/>
                <w:color w:val="000000"/>
                <w:lang w:val="en-US"/>
              </w:rPr>
              <w:t>14</w:t>
            </w:r>
          </w:p>
        </w:tc>
      </w:tr>
    </w:tbl>
    <w:p>
      <w:pPr>
        <w:spacing w:before="120" w:after="120" w:line="269" w:lineRule="auto"/>
        <w:ind w:firstLine="567"/>
        <w:jc w:val="both"/>
        <w:rPr>
          <w:color w:val="000000"/>
          <w:lang w:val="en-US"/>
        </w:rPr>
      </w:pPr>
      <w:r>
        <w:rPr>
          <w:color w:val="000000"/>
          <w:lang w:val="en-US"/>
        </w:rPr>
        <w:t>- Có 14 tổ dân phố không đảm bảo tiêu chuẩn, 02 tổ dân phố đảm bảo tiêu chuẩn, đề nghị sắp xếp lại 14 tổ dân phố.</w:t>
      </w:r>
    </w:p>
    <w:p>
      <w:pPr>
        <w:spacing w:before="120" w:after="120" w:line="269" w:lineRule="auto"/>
        <w:ind w:firstLine="567"/>
        <w:jc w:val="both"/>
        <w:rPr>
          <w:b/>
          <w:color w:val="000000"/>
          <w:lang w:val="en-GB"/>
        </w:rPr>
      </w:pPr>
      <w:r>
        <w:rPr>
          <w:b/>
          <w:color w:val="000000"/>
          <w:lang w:val="en-US"/>
        </w:rPr>
        <w:t>c)</w:t>
      </w:r>
      <w:r>
        <w:rPr>
          <w:color w:val="000000"/>
          <w:lang w:val="en-US"/>
        </w:rPr>
        <w:t xml:space="preserve"> </w:t>
      </w:r>
      <w:r>
        <w:rPr>
          <w:b/>
          <w:color w:val="000000"/>
        </w:rPr>
        <w:t xml:space="preserve">Đánh giá về </w:t>
      </w:r>
      <w:r>
        <w:rPr>
          <w:b/>
          <w:color w:val="000000"/>
          <w:lang w:val="en-GB"/>
        </w:rPr>
        <w:t>tổ dân phố</w:t>
      </w:r>
    </w:p>
    <w:p>
      <w:pPr>
        <w:spacing w:before="120" w:after="120" w:line="269" w:lineRule="auto"/>
        <w:ind w:firstLine="567"/>
        <w:jc w:val="both"/>
        <w:rPr>
          <w:color w:val="000000"/>
        </w:rPr>
      </w:pPr>
      <w:r>
        <w:rPr>
          <w:color w:val="000000"/>
        </w:rPr>
        <w:t xml:space="preserve">Qua </w:t>
      </w:r>
      <w:r>
        <w:rPr>
          <w:color w:val="000000"/>
          <w:lang w:val="en-US"/>
        </w:rPr>
        <w:t>hơn 01</w:t>
      </w:r>
      <w:r>
        <w:rPr>
          <w:color w:val="000000"/>
        </w:rPr>
        <w:t xml:space="preserve"> năm </w:t>
      </w:r>
      <w:r>
        <w:rPr>
          <w:color w:val="000000"/>
          <w:lang w:val="en-US"/>
        </w:rPr>
        <w:t>thực hiện chính quyền địa phương 02 cấp</w:t>
      </w:r>
      <w:r>
        <w:rPr>
          <w:color w:val="000000"/>
        </w:rPr>
        <w:t xml:space="preserve">, hoạt động của cấp ủy, chính quyền, Mặt trận và các đoàn thể </w:t>
      </w:r>
      <w:r>
        <w:rPr>
          <w:color w:val="000000"/>
          <w:lang w:val="en-US"/>
        </w:rPr>
        <w:t>tổ</w:t>
      </w:r>
      <w:r>
        <w:rPr>
          <w:color w:val="000000"/>
        </w:rPr>
        <w:t xml:space="preserve"> dân phố có nhiều chuyển biến tích cực, nắm vững các nhiệm vụ chính trị của Đảng, chính quyền địa phương đề ra, các tổ dân phố </w:t>
      </w:r>
      <w:r>
        <w:rPr>
          <w:color w:val="000000"/>
          <w:lang w:val="en-US"/>
        </w:rPr>
        <w:t>bám sát</w:t>
      </w:r>
      <w:r>
        <w:rPr>
          <w:color w:val="000000"/>
        </w:rPr>
        <w:t xml:space="preserve"> chặt chẽ với chương trình công tác của Mặt trận và các đoàn thể cấp trên, chủ động xây dựng chương trình, kế hoạch tổ chức thực hiện </w:t>
      </w:r>
      <w:r>
        <w:rPr>
          <w:color w:val="000000"/>
        </w:rPr>
        <w:lastRenderedPageBreak/>
        <w:t>nghị quyết của Đảng ủy, chính quyền cấp trên với nhiều hình thức phong phú, đa dạng, lồng ghép tuyên truyền học tập các chỉ thị, nghị quyết của Đảng, pháp luật của Nhà nước gắn với đẩy mạnh việc “Học tập và làm theo tấm gương đạo đức Hồ Chí Minh”. Tăng cường xây dựng khối đại đoàn kết toàn dân tộc, đoàn kết tôn giáo gắn với thực hiện cuộc vận động “Toàn dân đoàn kết xây dựng đời sống văn hóa ở khu dân cư”, phát huy vai trò Mặt trận và các đoàn thể nhân dân, đẩy mạnh các phong trào thi đua yêu nước trong nhân dân phát triển KT-XH, AN-QP, tham gia xây dựng đảng, chính quyền, xây dựng hệ thống chính trị... Đẩy mạnh phong trào thi đua sản xuất giỏi, nâng cao đời sống vật chất, tinh thần trong các tầng lớp nhân dân, phong trào đền ơn đáp nghĩa, vì người nghèo, công tác nhân đạo từ thiện được khơi dậy và phát huy.</w:t>
      </w:r>
    </w:p>
    <w:p>
      <w:pPr>
        <w:spacing w:before="120" w:after="120" w:line="269" w:lineRule="auto"/>
        <w:ind w:firstLine="567"/>
        <w:jc w:val="both"/>
        <w:rPr>
          <w:color w:val="000000"/>
        </w:rPr>
      </w:pPr>
      <w:r>
        <w:rPr>
          <w:color w:val="000000"/>
        </w:rPr>
        <w:t>Mối quan hệ mật thiết giữa Đảng</w:t>
      </w:r>
      <w:r>
        <w:rPr>
          <w:color w:val="000000"/>
          <w:lang w:val="en-US"/>
        </w:rPr>
        <w:t xml:space="preserve"> ủy</w:t>
      </w:r>
      <w:r>
        <w:rPr>
          <w:color w:val="000000"/>
        </w:rPr>
        <w:t xml:space="preserve">, chính quyền, Mặt trận </w:t>
      </w:r>
      <w:r>
        <w:rPr>
          <w:color w:val="000000"/>
          <w:lang w:val="en-US"/>
        </w:rPr>
        <w:t xml:space="preserve">Tổ quốc Việt Nam </w:t>
      </w:r>
      <w:r>
        <w:rPr>
          <w:color w:val="000000"/>
        </w:rPr>
        <w:t xml:space="preserve">và các đoàn thể </w:t>
      </w:r>
      <w:r>
        <w:rPr>
          <w:color w:val="000000"/>
          <w:lang w:val="en-GB"/>
        </w:rPr>
        <w:t>N</w:t>
      </w:r>
      <w:r>
        <w:rPr>
          <w:color w:val="000000"/>
        </w:rPr>
        <w:t xml:space="preserve">hân dân được tăng cường, củng cố, lòng tin của </w:t>
      </w:r>
      <w:r>
        <w:rPr>
          <w:color w:val="000000"/>
          <w:lang w:val="en-US"/>
        </w:rPr>
        <w:t>N</w:t>
      </w:r>
      <w:r>
        <w:rPr>
          <w:color w:val="000000"/>
        </w:rPr>
        <w:t xml:space="preserve">hân dân đối với sự lãnh đạo của Đảng, sự quản lý điều hành của chính quyền được nâng lên. Nội dung phương thức hoạt động của Mặt trận và các đoàn thể gắn với thực tiễn đời sống của các tầng lớp </w:t>
      </w:r>
      <w:r>
        <w:rPr>
          <w:color w:val="000000"/>
          <w:lang w:val="en-US"/>
        </w:rPr>
        <w:t>N</w:t>
      </w:r>
      <w:r>
        <w:rPr>
          <w:color w:val="000000"/>
        </w:rPr>
        <w:t xml:space="preserve">hân dân; đoàn viên, hội viên gắn với tổ chức vai trò, vị trí của các tổ chức chính trị - xã hội ngày được nâng lên, tập </w:t>
      </w:r>
      <w:r>
        <w:rPr>
          <w:color w:val="000000"/>
          <w:lang w:val="en-US"/>
        </w:rPr>
        <w:t>hợp nhiều</w:t>
      </w:r>
      <w:r>
        <w:rPr>
          <w:color w:val="000000"/>
        </w:rPr>
        <w:t xml:space="preserve"> đoàn viên, hội viên vào tổ chức.</w:t>
      </w:r>
    </w:p>
    <w:p>
      <w:pPr>
        <w:spacing w:before="120" w:after="120" w:line="269" w:lineRule="auto"/>
        <w:ind w:firstLine="567"/>
        <w:jc w:val="both"/>
        <w:rPr>
          <w:color w:val="000000"/>
        </w:rPr>
      </w:pPr>
      <w:r>
        <w:rPr>
          <w:color w:val="000000"/>
        </w:rPr>
        <w:t xml:space="preserve">Công tác phòng chống các tệ nạn xã hội cũng được nhân dân </w:t>
      </w:r>
      <w:r>
        <w:rPr>
          <w:color w:val="000000"/>
          <w:lang w:val="en-US"/>
        </w:rPr>
        <w:t xml:space="preserve">ở tổ dân phố </w:t>
      </w:r>
      <w:r>
        <w:rPr>
          <w:color w:val="000000"/>
        </w:rPr>
        <w:t xml:space="preserve">tích cực tham gia, đã thành lập các tổ </w:t>
      </w:r>
      <w:r>
        <w:rPr>
          <w:color w:val="000000"/>
          <w:lang w:val="en-US"/>
        </w:rPr>
        <w:t>bảo vệ an ninh</w:t>
      </w:r>
      <w:r>
        <w:rPr>
          <w:color w:val="000000"/>
        </w:rPr>
        <w:t xml:space="preserve"> và các đội </w:t>
      </w:r>
      <w:r>
        <w:rPr>
          <w:color w:val="000000"/>
          <w:lang w:val="en-US"/>
        </w:rPr>
        <w:t>dân phòng</w:t>
      </w:r>
      <w:r>
        <w:rPr>
          <w:color w:val="000000"/>
        </w:rPr>
        <w:t>, thực hiện tốt mô hình “T</w:t>
      </w:r>
      <w:r>
        <w:rPr>
          <w:color w:val="000000"/>
          <w:lang w:val="en-GB"/>
        </w:rPr>
        <w:t>ổ liên gia tự quản về ANTT</w:t>
      </w:r>
      <w:r>
        <w:rPr>
          <w:color w:val="000000"/>
        </w:rPr>
        <w:t xml:space="preserve">”, mô hình </w:t>
      </w:r>
      <w:r>
        <w:t>“Camera</w:t>
      </w:r>
      <w:r>
        <w:rPr>
          <w:lang w:val="en-GB"/>
        </w:rPr>
        <w:t xml:space="preserve"> giám sát ANTT</w:t>
      </w:r>
      <w:r>
        <w:t>”, “</w:t>
      </w:r>
      <w:r>
        <w:rPr>
          <w:lang w:val="en-GB"/>
        </w:rPr>
        <w:t>Zalo kết nối bình yên</w:t>
      </w:r>
      <w:r>
        <w:t xml:space="preserve">”, mô hình </w:t>
      </w:r>
      <w:r>
        <w:rPr>
          <w:lang w:val="en-GB"/>
        </w:rPr>
        <w:t>“Giáo xứ an toàn, gia đình hòa thuận”…</w:t>
      </w:r>
      <w:r>
        <w:rPr>
          <w:color w:val="000000"/>
        </w:rPr>
        <w:t xml:space="preserve">ở các tổ dân phố nhằm phòng chống các tệ nạn xã hội xảy ra. </w:t>
      </w:r>
    </w:p>
    <w:p>
      <w:pPr>
        <w:pStyle w:val="BlockText"/>
        <w:spacing w:before="120" w:after="120" w:line="269" w:lineRule="auto"/>
        <w:ind w:left="0" w:right="0" w:firstLine="567"/>
        <w:rPr>
          <w:rFonts w:ascii="Times New Roman" w:hAnsi="Times New Roman"/>
          <w:color w:val="000000"/>
          <w:sz w:val="28"/>
          <w:szCs w:val="28"/>
        </w:rPr>
      </w:pPr>
      <w:r>
        <w:rPr>
          <w:rFonts w:ascii="Times New Roman" w:hAnsi="Times New Roman"/>
          <w:color w:val="000000"/>
          <w:sz w:val="28"/>
          <w:szCs w:val="28"/>
        </w:rPr>
        <w:t>Các tổ dân phố đã chủ động xây dựng và thực hiện quy chế, hương ước, quy ước của tổ dân phố, tích cực tham gia cuộc vận động “Toàn dân đoàn kết xây dựng đời sống văn hóa ở khu dân cư” và các phong trào, các cuộc vận động do các tổ chức chính trị - xã hội phát động.</w:t>
      </w:r>
    </w:p>
    <w:p>
      <w:pPr>
        <w:pStyle w:val="BlockText"/>
        <w:spacing w:before="120" w:after="120" w:line="269" w:lineRule="auto"/>
        <w:ind w:left="0" w:right="0" w:firstLine="567"/>
        <w:rPr>
          <w:rFonts w:ascii="Times New Roman" w:hAnsi="Times New Roman"/>
          <w:color w:val="000000"/>
          <w:sz w:val="28"/>
          <w:szCs w:val="28"/>
        </w:rPr>
      </w:pPr>
      <w:r>
        <w:rPr>
          <w:rFonts w:ascii="Times New Roman" w:hAnsi="Times New Roman"/>
          <w:color w:val="000000"/>
          <w:sz w:val="28"/>
          <w:szCs w:val="28"/>
        </w:rPr>
        <w:t>Tuy nhiên, hoạt động của tổ dân phố còn nhiều khó khăn, hạn chế như do địa bàn rộng, có đặc thù riêng, mật độ dân cư phân bổ không đồng đều, một số tổ dân phố có nhà sinh hoạt cộng đồng chưa đảm bảo tiêu chí, chưa có nhà văn hóa. Bên cạnh đó, chỉ có 03 chức danh người hoạt động không chuyên trách ở tổ dân phố được chi phụ cấp. Riêng phó tổ trưởng tổ dân phố và người trực tiếp tham gia ở tổ dân phố không có phụ cấp hàng tháng hoặc chỉ có mức hỗ trợ không đồng nhất dẫn đến công tác chỉ đạo điều hành triển khai thực hiện của Tổ trưởng tổ dân phố gặp nhiều khó khăn ảnh hưởng đến hiệu quả thực hiện nhiệm vụ được giao.</w:t>
      </w:r>
    </w:p>
    <w:p>
      <w:pPr>
        <w:spacing w:before="120" w:after="120" w:line="269" w:lineRule="auto"/>
        <w:ind w:firstLine="567"/>
        <w:jc w:val="both"/>
        <w:rPr>
          <w:b/>
          <w:color w:val="000000"/>
          <w:spacing w:val="-6"/>
          <w:lang w:val="en-US"/>
        </w:rPr>
      </w:pPr>
    </w:p>
    <w:p>
      <w:pPr>
        <w:spacing w:before="120" w:after="120" w:line="269" w:lineRule="auto"/>
        <w:ind w:firstLine="567"/>
        <w:jc w:val="both"/>
        <w:rPr>
          <w:b/>
          <w:color w:val="000000"/>
          <w:spacing w:val="-6"/>
          <w:lang w:val="en-US"/>
        </w:rPr>
      </w:pPr>
    </w:p>
    <w:p>
      <w:pPr>
        <w:spacing w:before="120" w:after="120" w:line="269" w:lineRule="auto"/>
        <w:ind w:firstLine="567"/>
        <w:jc w:val="both"/>
        <w:rPr>
          <w:b/>
          <w:color w:val="000000"/>
          <w:spacing w:val="-6"/>
          <w:lang w:val="en-US"/>
        </w:rPr>
      </w:pPr>
      <w:r>
        <w:rPr>
          <w:b/>
          <w:color w:val="000000"/>
          <w:spacing w:val="-6"/>
          <w:lang w:val="en-US"/>
        </w:rPr>
        <w:lastRenderedPageBreak/>
        <w:t>3. Phương án sắp xếp các tổ dân phố</w:t>
      </w:r>
    </w:p>
    <w:tbl>
      <w:tblPr>
        <w:tblW w:w="10206"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5"/>
        <w:gridCol w:w="3154"/>
        <w:gridCol w:w="3050"/>
        <w:gridCol w:w="1276"/>
        <w:gridCol w:w="1911"/>
      </w:tblGrid>
      <w:tr>
        <w:tc>
          <w:tcPr>
            <w:tcW w:w="815" w:type="dxa"/>
            <w:vMerge w:val="restart"/>
            <w:vAlign w:val="center"/>
          </w:tcPr>
          <w:p>
            <w:pPr>
              <w:jc w:val="center"/>
              <w:rPr>
                <w:b/>
                <w:color w:val="000000"/>
                <w:spacing w:val="-6"/>
                <w:lang w:val="en-US"/>
              </w:rPr>
            </w:pPr>
            <w:r>
              <w:rPr>
                <w:b/>
                <w:color w:val="000000"/>
                <w:spacing w:val="-6"/>
                <w:lang w:val="en-US"/>
              </w:rPr>
              <w:t>STT</w:t>
            </w:r>
          </w:p>
        </w:tc>
        <w:tc>
          <w:tcPr>
            <w:tcW w:w="3154" w:type="dxa"/>
            <w:vMerge w:val="restart"/>
            <w:vAlign w:val="center"/>
          </w:tcPr>
          <w:p>
            <w:pPr>
              <w:jc w:val="center"/>
              <w:rPr>
                <w:b/>
                <w:color w:val="000000"/>
                <w:lang w:val="en-US"/>
              </w:rPr>
            </w:pPr>
            <w:r>
              <w:rPr>
                <w:b/>
                <w:color w:val="000000"/>
                <w:lang w:val="en-US"/>
              </w:rPr>
              <w:t>Tên gọi mới</w:t>
            </w:r>
          </w:p>
          <w:p>
            <w:pPr>
              <w:jc w:val="center"/>
              <w:rPr>
                <w:b/>
                <w:color w:val="000000"/>
                <w:spacing w:val="-6"/>
                <w:lang w:val="en-US"/>
              </w:rPr>
            </w:pPr>
            <w:r>
              <w:rPr>
                <w:b/>
                <w:color w:val="000000"/>
                <w:lang w:val="en-US"/>
              </w:rPr>
              <w:t>của tổ dân phố</w:t>
            </w:r>
          </w:p>
        </w:tc>
        <w:tc>
          <w:tcPr>
            <w:tcW w:w="3050" w:type="dxa"/>
            <w:vMerge w:val="restart"/>
            <w:vAlign w:val="center"/>
          </w:tcPr>
          <w:p>
            <w:pPr>
              <w:jc w:val="center"/>
              <w:rPr>
                <w:b/>
                <w:color w:val="000000"/>
                <w:spacing w:val="-6"/>
                <w:lang w:val="en-US"/>
              </w:rPr>
            </w:pPr>
            <w:r>
              <w:rPr>
                <w:b/>
                <w:color w:val="000000"/>
                <w:lang w:val="en-US"/>
              </w:rPr>
              <w:t>Được sắp xếp từ các tổ dân phố cũ số hộ/khẩu</w:t>
            </w:r>
          </w:p>
        </w:tc>
        <w:tc>
          <w:tcPr>
            <w:tcW w:w="3187" w:type="dxa"/>
            <w:gridSpan w:val="2"/>
            <w:vAlign w:val="center"/>
          </w:tcPr>
          <w:p>
            <w:pPr>
              <w:jc w:val="center"/>
              <w:rPr>
                <w:b/>
                <w:color w:val="000000"/>
                <w:spacing w:val="-6"/>
                <w:lang w:val="en-US"/>
              </w:rPr>
            </w:pPr>
            <w:r>
              <w:rPr>
                <w:b/>
                <w:color w:val="000000"/>
                <w:spacing w:val="-6"/>
                <w:lang w:val="en-US"/>
              </w:rPr>
              <w:t>Quy mô số hộ gia đình của tổ dân phố sau khi hình thành mới</w:t>
            </w:r>
          </w:p>
        </w:tc>
      </w:tr>
      <w:tr>
        <w:tc>
          <w:tcPr>
            <w:tcW w:w="815" w:type="dxa"/>
            <w:vMerge/>
            <w:vAlign w:val="center"/>
          </w:tcPr>
          <w:p>
            <w:pPr>
              <w:jc w:val="center"/>
              <w:rPr>
                <w:b/>
                <w:color w:val="000000"/>
                <w:spacing w:val="-6"/>
                <w:lang w:val="en-US"/>
              </w:rPr>
            </w:pPr>
          </w:p>
        </w:tc>
        <w:tc>
          <w:tcPr>
            <w:tcW w:w="3154" w:type="dxa"/>
            <w:vMerge/>
            <w:vAlign w:val="center"/>
          </w:tcPr>
          <w:p>
            <w:pPr>
              <w:jc w:val="center"/>
              <w:rPr>
                <w:b/>
                <w:color w:val="000000"/>
                <w:spacing w:val="-6"/>
                <w:lang w:val="en-US"/>
              </w:rPr>
            </w:pPr>
          </w:p>
        </w:tc>
        <w:tc>
          <w:tcPr>
            <w:tcW w:w="3050" w:type="dxa"/>
            <w:vMerge/>
            <w:vAlign w:val="center"/>
          </w:tcPr>
          <w:p>
            <w:pPr>
              <w:jc w:val="center"/>
              <w:rPr>
                <w:b/>
                <w:color w:val="000000"/>
                <w:spacing w:val="-6"/>
                <w:lang w:val="en-US"/>
              </w:rPr>
            </w:pPr>
          </w:p>
        </w:tc>
        <w:tc>
          <w:tcPr>
            <w:tcW w:w="1276" w:type="dxa"/>
            <w:vAlign w:val="center"/>
          </w:tcPr>
          <w:p>
            <w:pPr>
              <w:jc w:val="center"/>
              <w:rPr>
                <w:b/>
                <w:color w:val="000000"/>
                <w:lang w:val="en-US"/>
              </w:rPr>
            </w:pPr>
            <w:r>
              <w:rPr>
                <w:b/>
                <w:color w:val="000000"/>
                <w:lang w:val="en-US"/>
              </w:rPr>
              <w:t>Số hộ</w:t>
            </w:r>
          </w:p>
        </w:tc>
        <w:tc>
          <w:tcPr>
            <w:tcW w:w="1911" w:type="dxa"/>
            <w:vAlign w:val="center"/>
          </w:tcPr>
          <w:p>
            <w:pPr>
              <w:jc w:val="center"/>
              <w:rPr>
                <w:b/>
                <w:color w:val="000000"/>
                <w:lang w:val="en-US"/>
              </w:rPr>
            </w:pPr>
            <w:r>
              <w:rPr>
                <w:b/>
                <w:color w:val="000000"/>
                <w:lang w:val="en-US"/>
              </w:rPr>
              <w:t>Số nhân khẩu</w:t>
            </w:r>
          </w:p>
        </w:tc>
      </w:tr>
      <w:tr>
        <w:tc>
          <w:tcPr>
            <w:tcW w:w="815" w:type="dxa"/>
            <w:vMerge w:val="restart"/>
            <w:vAlign w:val="center"/>
          </w:tcPr>
          <w:p>
            <w:pPr>
              <w:jc w:val="center"/>
              <w:rPr>
                <w:color w:val="000000"/>
                <w:spacing w:val="-6"/>
                <w:lang w:val="en-US"/>
              </w:rPr>
            </w:pPr>
            <w:r>
              <w:rPr>
                <w:color w:val="000000"/>
                <w:spacing w:val="-6"/>
                <w:lang w:val="en-US"/>
              </w:rPr>
              <w:t>1</w:t>
            </w:r>
          </w:p>
        </w:tc>
        <w:tc>
          <w:tcPr>
            <w:tcW w:w="3154" w:type="dxa"/>
            <w:vMerge w:val="restart"/>
            <w:vAlign w:val="center"/>
          </w:tcPr>
          <w:p>
            <w:pPr>
              <w:rPr>
                <w:color w:val="000000"/>
                <w:spacing w:val="-6"/>
                <w:lang w:val="en-US"/>
              </w:rPr>
            </w:pPr>
            <w:r>
              <w:rPr>
                <w:color w:val="000000"/>
                <w:spacing w:val="-6"/>
                <w:lang w:val="en-US"/>
              </w:rPr>
              <w:t>Tổ dân phố Kỳ Long</w:t>
            </w:r>
          </w:p>
        </w:tc>
        <w:tc>
          <w:tcPr>
            <w:tcW w:w="3050" w:type="dxa"/>
            <w:vAlign w:val="center"/>
          </w:tcPr>
          <w:p>
            <w:pPr>
              <w:rPr>
                <w:color w:val="000000"/>
                <w:spacing w:val="-6"/>
                <w:lang w:val="en-US"/>
              </w:rPr>
            </w:pPr>
            <w:r>
              <w:rPr>
                <w:color w:val="000000"/>
                <w:spacing w:val="-6"/>
                <w:lang w:val="en-US"/>
              </w:rPr>
              <w:t>Tổ dân phố Liên Giang</w:t>
            </w:r>
          </w:p>
        </w:tc>
        <w:tc>
          <w:tcPr>
            <w:tcW w:w="1276" w:type="dxa"/>
            <w:vMerge w:val="restart"/>
            <w:vAlign w:val="center"/>
          </w:tcPr>
          <w:p>
            <w:pPr>
              <w:jc w:val="center"/>
              <w:rPr>
                <w:color w:val="000000"/>
                <w:spacing w:val="-6"/>
                <w:lang w:val="en-US"/>
              </w:rPr>
            </w:pPr>
            <w:r>
              <w:rPr>
                <w:color w:val="000000"/>
                <w:spacing w:val="-6"/>
                <w:lang w:val="en-US"/>
              </w:rPr>
              <w:t>773</w:t>
            </w:r>
          </w:p>
        </w:tc>
        <w:tc>
          <w:tcPr>
            <w:tcW w:w="1911" w:type="dxa"/>
            <w:vMerge w:val="restart"/>
            <w:vAlign w:val="center"/>
          </w:tcPr>
          <w:p>
            <w:pPr>
              <w:jc w:val="center"/>
              <w:rPr>
                <w:color w:val="000000"/>
                <w:spacing w:val="-6"/>
                <w:lang w:val="en-US"/>
              </w:rPr>
            </w:pPr>
            <w:r>
              <w:rPr>
                <w:color w:val="000000"/>
                <w:spacing w:val="-6"/>
                <w:lang w:val="en-US"/>
              </w:rPr>
              <w:t>2.964</w:t>
            </w:r>
          </w:p>
        </w:tc>
      </w:tr>
      <w:tr>
        <w:trPr>
          <w:trHeight w:val="527"/>
        </w:trPr>
        <w:tc>
          <w:tcPr>
            <w:tcW w:w="815" w:type="dxa"/>
            <w:vMerge/>
            <w:vAlign w:val="center"/>
          </w:tcPr>
          <w:p>
            <w:pPr>
              <w:jc w:val="center"/>
              <w:rPr>
                <w:color w:val="000000"/>
                <w:spacing w:val="-6"/>
                <w:lang w:val="en-US"/>
              </w:rPr>
            </w:pPr>
          </w:p>
        </w:tc>
        <w:tc>
          <w:tcPr>
            <w:tcW w:w="3154" w:type="dxa"/>
            <w:vMerge/>
            <w:vAlign w:val="center"/>
          </w:tcPr>
          <w:p>
            <w:pPr>
              <w:rPr>
                <w:color w:val="000000"/>
                <w:spacing w:val="-6"/>
                <w:lang w:val="en-US"/>
              </w:rPr>
            </w:pPr>
          </w:p>
        </w:tc>
        <w:tc>
          <w:tcPr>
            <w:tcW w:w="3050" w:type="dxa"/>
            <w:vAlign w:val="center"/>
          </w:tcPr>
          <w:p>
            <w:pPr>
              <w:rPr>
                <w:color w:val="000000"/>
                <w:spacing w:val="-6"/>
                <w:lang w:val="en-US"/>
              </w:rPr>
            </w:pPr>
            <w:r>
              <w:rPr>
                <w:color w:val="000000"/>
                <w:spacing w:val="-6"/>
                <w:lang w:val="en-US"/>
              </w:rPr>
              <w:t>Tổ dân phố Liên Minh</w:t>
            </w:r>
          </w:p>
        </w:tc>
        <w:tc>
          <w:tcPr>
            <w:tcW w:w="1276" w:type="dxa"/>
            <w:vMerge/>
            <w:vAlign w:val="center"/>
          </w:tcPr>
          <w:p>
            <w:pPr>
              <w:jc w:val="center"/>
              <w:rPr>
                <w:color w:val="000000"/>
                <w:spacing w:val="-6"/>
                <w:lang w:val="en-US"/>
              </w:rPr>
            </w:pPr>
          </w:p>
        </w:tc>
        <w:tc>
          <w:tcPr>
            <w:tcW w:w="1911" w:type="dxa"/>
            <w:vMerge/>
            <w:vAlign w:val="center"/>
          </w:tcPr>
          <w:p>
            <w:pPr>
              <w:jc w:val="center"/>
              <w:rPr>
                <w:color w:val="000000"/>
                <w:spacing w:val="-6"/>
                <w:lang w:val="en-US"/>
              </w:rPr>
            </w:pPr>
          </w:p>
        </w:tc>
      </w:tr>
      <w:tr>
        <w:trPr>
          <w:trHeight w:val="527"/>
        </w:trPr>
        <w:tc>
          <w:tcPr>
            <w:tcW w:w="815" w:type="dxa"/>
            <w:vMerge/>
            <w:vAlign w:val="center"/>
          </w:tcPr>
          <w:p>
            <w:pPr>
              <w:jc w:val="center"/>
              <w:rPr>
                <w:color w:val="000000"/>
                <w:spacing w:val="-6"/>
                <w:lang w:val="en-US"/>
              </w:rPr>
            </w:pPr>
          </w:p>
        </w:tc>
        <w:tc>
          <w:tcPr>
            <w:tcW w:w="3154" w:type="dxa"/>
            <w:vMerge/>
            <w:vAlign w:val="center"/>
          </w:tcPr>
          <w:p>
            <w:pPr>
              <w:rPr>
                <w:color w:val="000000"/>
                <w:spacing w:val="-6"/>
                <w:lang w:val="en-US"/>
              </w:rPr>
            </w:pPr>
          </w:p>
        </w:tc>
        <w:tc>
          <w:tcPr>
            <w:tcW w:w="3050" w:type="dxa"/>
            <w:vAlign w:val="center"/>
          </w:tcPr>
          <w:p>
            <w:pPr>
              <w:rPr>
                <w:color w:val="000000"/>
                <w:spacing w:val="-6"/>
                <w:lang w:val="en-US"/>
              </w:rPr>
            </w:pPr>
            <w:r>
              <w:rPr>
                <w:color w:val="000000"/>
                <w:spacing w:val="-6"/>
                <w:lang w:val="en-US"/>
              </w:rPr>
              <w:t>Tổ dân phố Hợp Tiến</w:t>
            </w:r>
          </w:p>
        </w:tc>
        <w:tc>
          <w:tcPr>
            <w:tcW w:w="1276" w:type="dxa"/>
            <w:vMerge/>
            <w:vAlign w:val="center"/>
          </w:tcPr>
          <w:p>
            <w:pPr>
              <w:jc w:val="center"/>
              <w:rPr>
                <w:color w:val="000000"/>
                <w:spacing w:val="-6"/>
                <w:lang w:val="en-US"/>
              </w:rPr>
            </w:pPr>
          </w:p>
        </w:tc>
        <w:tc>
          <w:tcPr>
            <w:tcW w:w="1911" w:type="dxa"/>
            <w:vMerge/>
            <w:vAlign w:val="center"/>
          </w:tcPr>
          <w:p>
            <w:pPr>
              <w:jc w:val="center"/>
              <w:rPr>
                <w:color w:val="000000"/>
                <w:spacing w:val="-6"/>
                <w:lang w:val="en-US"/>
              </w:rPr>
            </w:pPr>
          </w:p>
        </w:tc>
      </w:tr>
      <w:tr>
        <w:tc>
          <w:tcPr>
            <w:tcW w:w="815" w:type="dxa"/>
            <w:vMerge w:val="restart"/>
            <w:vAlign w:val="center"/>
          </w:tcPr>
          <w:p>
            <w:pPr>
              <w:jc w:val="center"/>
              <w:rPr>
                <w:color w:val="000000"/>
                <w:spacing w:val="-6"/>
                <w:lang w:val="en-US"/>
              </w:rPr>
            </w:pPr>
            <w:r>
              <w:rPr>
                <w:color w:val="000000"/>
                <w:spacing w:val="-6"/>
                <w:lang w:val="en-US"/>
              </w:rPr>
              <w:t>2</w:t>
            </w:r>
          </w:p>
        </w:tc>
        <w:tc>
          <w:tcPr>
            <w:tcW w:w="3154" w:type="dxa"/>
            <w:vMerge w:val="restart"/>
            <w:vAlign w:val="center"/>
          </w:tcPr>
          <w:p>
            <w:pPr>
              <w:rPr>
                <w:color w:val="000000"/>
                <w:spacing w:val="-6"/>
                <w:lang w:val="en-US"/>
              </w:rPr>
            </w:pPr>
            <w:r>
              <w:rPr>
                <w:color w:val="000000"/>
                <w:spacing w:val="-6"/>
                <w:lang w:val="en-US"/>
              </w:rPr>
              <w:t>Tổ dân phố Tân Long</w:t>
            </w:r>
          </w:p>
        </w:tc>
        <w:tc>
          <w:tcPr>
            <w:tcW w:w="3050" w:type="dxa"/>
            <w:vAlign w:val="center"/>
          </w:tcPr>
          <w:p>
            <w:pPr>
              <w:rPr>
                <w:color w:val="000000"/>
                <w:spacing w:val="-6"/>
                <w:lang w:val="en-US"/>
              </w:rPr>
            </w:pPr>
            <w:r>
              <w:rPr>
                <w:color w:val="000000"/>
                <w:spacing w:val="-6"/>
                <w:lang w:val="en-US"/>
              </w:rPr>
              <w:t>Tổ dân phố Long Sơn</w:t>
            </w:r>
          </w:p>
        </w:tc>
        <w:tc>
          <w:tcPr>
            <w:tcW w:w="1276" w:type="dxa"/>
            <w:vMerge w:val="restart"/>
            <w:vAlign w:val="center"/>
          </w:tcPr>
          <w:p>
            <w:pPr>
              <w:jc w:val="center"/>
              <w:rPr>
                <w:color w:val="000000"/>
                <w:spacing w:val="-6"/>
                <w:lang w:val="en-US"/>
              </w:rPr>
            </w:pPr>
            <w:r>
              <w:rPr>
                <w:color w:val="000000"/>
                <w:spacing w:val="-6"/>
                <w:lang w:val="en-US"/>
              </w:rPr>
              <w:t>628</w:t>
            </w:r>
          </w:p>
        </w:tc>
        <w:tc>
          <w:tcPr>
            <w:tcW w:w="1911" w:type="dxa"/>
            <w:vMerge w:val="restart"/>
            <w:vAlign w:val="center"/>
          </w:tcPr>
          <w:p>
            <w:pPr>
              <w:jc w:val="center"/>
              <w:rPr>
                <w:color w:val="000000"/>
                <w:spacing w:val="-6"/>
                <w:lang w:val="en-US"/>
              </w:rPr>
            </w:pPr>
            <w:r>
              <w:rPr>
                <w:color w:val="000000"/>
                <w:spacing w:val="-6"/>
                <w:lang w:val="en-US"/>
              </w:rPr>
              <w:t>2.322</w:t>
            </w:r>
          </w:p>
        </w:tc>
      </w:tr>
      <w:tr>
        <w:tc>
          <w:tcPr>
            <w:tcW w:w="815" w:type="dxa"/>
            <w:vMerge/>
            <w:vAlign w:val="center"/>
          </w:tcPr>
          <w:p>
            <w:pPr>
              <w:jc w:val="center"/>
              <w:rPr>
                <w:b/>
                <w:color w:val="000000"/>
                <w:spacing w:val="-6"/>
                <w:lang w:val="en-US"/>
              </w:rPr>
            </w:pPr>
          </w:p>
        </w:tc>
        <w:tc>
          <w:tcPr>
            <w:tcW w:w="3154" w:type="dxa"/>
            <w:vMerge/>
            <w:vAlign w:val="center"/>
          </w:tcPr>
          <w:p>
            <w:pPr>
              <w:rPr>
                <w:color w:val="000000"/>
                <w:spacing w:val="-6"/>
                <w:lang w:val="en-US"/>
              </w:rPr>
            </w:pPr>
          </w:p>
        </w:tc>
        <w:tc>
          <w:tcPr>
            <w:tcW w:w="3050" w:type="dxa"/>
            <w:vAlign w:val="center"/>
          </w:tcPr>
          <w:p>
            <w:pPr>
              <w:rPr>
                <w:color w:val="000000"/>
                <w:spacing w:val="-6"/>
                <w:lang w:val="en-US"/>
              </w:rPr>
            </w:pPr>
            <w:r>
              <w:rPr>
                <w:color w:val="000000"/>
                <w:spacing w:val="-6"/>
                <w:lang w:val="en-US"/>
              </w:rPr>
              <w:t>Tổ dân phố Tân Long</w:t>
            </w:r>
          </w:p>
        </w:tc>
        <w:tc>
          <w:tcPr>
            <w:tcW w:w="1276" w:type="dxa"/>
            <w:vMerge/>
            <w:vAlign w:val="center"/>
          </w:tcPr>
          <w:p>
            <w:pPr>
              <w:jc w:val="center"/>
              <w:rPr>
                <w:b/>
                <w:color w:val="000000"/>
                <w:spacing w:val="-6"/>
                <w:lang w:val="en-US"/>
              </w:rPr>
            </w:pPr>
          </w:p>
        </w:tc>
        <w:tc>
          <w:tcPr>
            <w:tcW w:w="1911" w:type="dxa"/>
            <w:vMerge/>
            <w:vAlign w:val="center"/>
          </w:tcPr>
          <w:p>
            <w:pPr>
              <w:jc w:val="center"/>
              <w:rPr>
                <w:b/>
                <w:color w:val="000000"/>
                <w:spacing w:val="-6"/>
                <w:lang w:val="en-US"/>
              </w:rPr>
            </w:pPr>
          </w:p>
        </w:tc>
      </w:tr>
      <w:tr>
        <w:tc>
          <w:tcPr>
            <w:tcW w:w="815" w:type="dxa"/>
            <w:vAlign w:val="center"/>
          </w:tcPr>
          <w:p>
            <w:pPr>
              <w:jc w:val="center"/>
              <w:rPr>
                <w:color w:val="000000"/>
                <w:spacing w:val="-6"/>
                <w:lang w:val="en-US"/>
              </w:rPr>
            </w:pPr>
            <w:r>
              <w:rPr>
                <w:color w:val="000000"/>
                <w:spacing w:val="-6"/>
                <w:lang w:val="en-US"/>
              </w:rPr>
              <w:t>3</w:t>
            </w:r>
          </w:p>
        </w:tc>
        <w:tc>
          <w:tcPr>
            <w:tcW w:w="3154" w:type="dxa"/>
            <w:vAlign w:val="center"/>
          </w:tcPr>
          <w:p>
            <w:pPr>
              <w:rPr>
                <w:color w:val="000000"/>
                <w:spacing w:val="-6"/>
                <w:lang w:val="en-US"/>
              </w:rPr>
            </w:pPr>
            <w:r>
              <w:rPr>
                <w:color w:val="000000"/>
                <w:spacing w:val="-6"/>
                <w:lang w:val="en-US"/>
              </w:rPr>
              <w:t>Tổ dân phố Trường Sơn</w:t>
            </w:r>
          </w:p>
        </w:tc>
        <w:tc>
          <w:tcPr>
            <w:tcW w:w="3050" w:type="dxa"/>
            <w:vAlign w:val="center"/>
          </w:tcPr>
          <w:p>
            <w:pPr>
              <w:rPr>
                <w:b/>
                <w:color w:val="000000"/>
                <w:spacing w:val="-6"/>
                <w:lang w:val="en-US"/>
              </w:rPr>
            </w:pPr>
            <w:r>
              <w:rPr>
                <w:color w:val="000000"/>
                <w:spacing w:val="-6"/>
                <w:lang w:val="en-US"/>
              </w:rPr>
              <w:t>Tổ dân phố Trường Sơn</w:t>
            </w:r>
          </w:p>
        </w:tc>
        <w:tc>
          <w:tcPr>
            <w:tcW w:w="1276" w:type="dxa"/>
            <w:vAlign w:val="center"/>
          </w:tcPr>
          <w:p>
            <w:pPr>
              <w:jc w:val="center"/>
              <w:rPr>
                <w:color w:val="000000"/>
                <w:spacing w:val="-6"/>
                <w:lang w:val="en-US"/>
              </w:rPr>
            </w:pPr>
            <w:r>
              <w:rPr>
                <w:color w:val="000000"/>
                <w:spacing w:val="-6"/>
                <w:lang w:val="en-US"/>
              </w:rPr>
              <w:t>470</w:t>
            </w:r>
          </w:p>
        </w:tc>
        <w:tc>
          <w:tcPr>
            <w:tcW w:w="1911" w:type="dxa"/>
            <w:vAlign w:val="center"/>
          </w:tcPr>
          <w:p>
            <w:pPr>
              <w:jc w:val="center"/>
              <w:rPr>
                <w:color w:val="000000"/>
                <w:spacing w:val="-6"/>
                <w:lang w:val="en-US"/>
              </w:rPr>
            </w:pPr>
            <w:r>
              <w:rPr>
                <w:color w:val="000000"/>
                <w:spacing w:val="-6"/>
                <w:lang w:val="en-US"/>
              </w:rPr>
              <w:t>1.939</w:t>
            </w:r>
          </w:p>
        </w:tc>
      </w:tr>
      <w:tr>
        <w:tc>
          <w:tcPr>
            <w:tcW w:w="815" w:type="dxa"/>
            <w:vMerge w:val="restart"/>
            <w:vAlign w:val="center"/>
          </w:tcPr>
          <w:p>
            <w:pPr>
              <w:jc w:val="center"/>
              <w:rPr>
                <w:color w:val="000000"/>
                <w:spacing w:val="-6"/>
                <w:lang w:val="en-US"/>
              </w:rPr>
            </w:pPr>
            <w:r>
              <w:rPr>
                <w:color w:val="000000"/>
                <w:spacing w:val="-6"/>
                <w:lang w:val="en-US"/>
              </w:rPr>
              <w:t>4</w:t>
            </w:r>
          </w:p>
        </w:tc>
        <w:tc>
          <w:tcPr>
            <w:tcW w:w="3154" w:type="dxa"/>
            <w:vMerge w:val="restart"/>
            <w:vAlign w:val="center"/>
          </w:tcPr>
          <w:p>
            <w:pPr>
              <w:rPr>
                <w:color w:val="000000"/>
                <w:spacing w:val="-6"/>
                <w:lang w:val="en-US"/>
              </w:rPr>
            </w:pPr>
            <w:r>
              <w:rPr>
                <w:color w:val="000000"/>
                <w:spacing w:val="-6"/>
                <w:lang w:val="en-US"/>
              </w:rPr>
              <w:t>Tổ dân phố Kỳ Thịnh</w:t>
            </w:r>
          </w:p>
        </w:tc>
        <w:tc>
          <w:tcPr>
            <w:tcW w:w="3050" w:type="dxa"/>
            <w:vAlign w:val="center"/>
          </w:tcPr>
          <w:p>
            <w:pPr>
              <w:rPr>
                <w:color w:val="000000"/>
                <w:spacing w:val="-6"/>
                <w:lang w:val="en-US"/>
              </w:rPr>
            </w:pPr>
            <w:r>
              <w:rPr>
                <w:color w:val="000000"/>
                <w:spacing w:val="-6"/>
                <w:lang w:val="en-US"/>
              </w:rPr>
              <w:t>Tổ dân phố Đỗ Gỗ</w:t>
            </w:r>
          </w:p>
        </w:tc>
        <w:tc>
          <w:tcPr>
            <w:tcW w:w="1276" w:type="dxa"/>
            <w:vMerge w:val="restart"/>
            <w:vAlign w:val="center"/>
          </w:tcPr>
          <w:p>
            <w:pPr>
              <w:jc w:val="center"/>
              <w:rPr>
                <w:color w:val="000000"/>
                <w:spacing w:val="-6"/>
                <w:lang w:val="en-US"/>
              </w:rPr>
            </w:pPr>
            <w:r>
              <w:rPr>
                <w:color w:val="000000"/>
                <w:spacing w:val="-6"/>
                <w:lang w:val="en-US"/>
              </w:rPr>
              <w:t>525</w:t>
            </w:r>
          </w:p>
        </w:tc>
        <w:tc>
          <w:tcPr>
            <w:tcW w:w="1911" w:type="dxa"/>
            <w:vMerge w:val="restart"/>
            <w:vAlign w:val="center"/>
          </w:tcPr>
          <w:p>
            <w:pPr>
              <w:jc w:val="center"/>
              <w:rPr>
                <w:color w:val="000000"/>
                <w:spacing w:val="-6"/>
                <w:lang w:val="en-US"/>
              </w:rPr>
            </w:pPr>
            <w:r>
              <w:rPr>
                <w:color w:val="000000"/>
                <w:spacing w:val="-6"/>
                <w:lang w:val="en-US"/>
              </w:rPr>
              <w:t>1.951</w:t>
            </w:r>
          </w:p>
        </w:tc>
      </w:tr>
      <w:tr>
        <w:tc>
          <w:tcPr>
            <w:tcW w:w="815" w:type="dxa"/>
            <w:vMerge/>
            <w:vAlign w:val="center"/>
          </w:tcPr>
          <w:p>
            <w:pPr>
              <w:jc w:val="center"/>
              <w:rPr>
                <w:color w:val="000000"/>
                <w:spacing w:val="-6"/>
                <w:lang w:val="en-US"/>
              </w:rPr>
            </w:pPr>
          </w:p>
        </w:tc>
        <w:tc>
          <w:tcPr>
            <w:tcW w:w="3154" w:type="dxa"/>
            <w:vMerge/>
            <w:vAlign w:val="center"/>
          </w:tcPr>
          <w:p>
            <w:pPr>
              <w:rPr>
                <w:color w:val="000000"/>
                <w:spacing w:val="-6"/>
                <w:lang w:val="en-US"/>
              </w:rPr>
            </w:pPr>
          </w:p>
        </w:tc>
        <w:tc>
          <w:tcPr>
            <w:tcW w:w="3050" w:type="dxa"/>
            <w:vAlign w:val="center"/>
          </w:tcPr>
          <w:p>
            <w:pPr>
              <w:rPr>
                <w:color w:val="000000"/>
                <w:spacing w:val="-6"/>
                <w:lang w:val="en-US"/>
              </w:rPr>
            </w:pPr>
            <w:r>
              <w:rPr>
                <w:color w:val="000000"/>
                <w:spacing w:val="-6"/>
                <w:lang w:val="en-US"/>
              </w:rPr>
              <w:t>Tổ dân phố Trường Sơn</w:t>
            </w:r>
          </w:p>
        </w:tc>
        <w:tc>
          <w:tcPr>
            <w:tcW w:w="1276" w:type="dxa"/>
            <w:vMerge/>
            <w:vAlign w:val="center"/>
          </w:tcPr>
          <w:p>
            <w:pPr>
              <w:jc w:val="center"/>
              <w:rPr>
                <w:color w:val="000000"/>
                <w:spacing w:val="-6"/>
                <w:lang w:val="en-US"/>
              </w:rPr>
            </w:pPr>
          </w:p>
        </w:tc>
        <w:tc>
          <w:tcPr>
            <w:tcW w:w="1911" w:type="dxa"/>
            <w:vMerge/>
            <w:vAlign w:val="center"/>
          </w:tcPr>
          <w:p>
            <w:pPr>
              <w:jc w:val="center"/>
              <w:rPr>
                <w:color w:val="000000"/>
                <w:spacing w:val="-6"/>
                <w:lang w:val="en-US"/>
              </w:rPr>
            </w:pPr>
          </w:p>
        </w:tc>
      </w:tr>
      <w:tr>
        <w:tc>
          <w:tcPr>
            <w:tcW w:w="815" w:type="dxa"/>
            <w:vMerge/>
            <w:vAlign w:val="center"/>
          </w:tcPr>
          <w:p>
            <w:pPr>
              <w:jc w:val="center"/>
              <w:rPr>
                <w:color w:val="000000"/>
                <w:spacing w:val="-6"/>
                <w:lang w:val="en-US"/>
              </w:rPr>
            </w:pPr>
          </w:p>
        </w:tc>
        <w:tc>
          <w:tcPr>
            <w:tcW w:w="3154" w:type="dxa"/>
            <w:vMerge/>
            <w:vAlign w:val="center"/>
          </w:tcPr>
          <w:p>
            <w:pPr>
              <w:rPr>
                <w:color w:val="000000"/>
                <w:spacing w:val="-6"/>
                <w:lang w:val="en-US"/>
              </w:rPr>
            </w:pPr>
          </w:p>
        </w:tc>
        <w:tc>
          <w:tcPr>
            <w:tcW w:w="3050" w:type="dxa"/>
            <w:vAlign w:val="center"/>
          </w:tcPr>
          <w:p>
            <w:pPr>
              <w:rPr>
                <w:color w:val="000000"/>
                <w:spacing w:val="-6"/>
                <w:lang w:val="en-US"/>
              </w:rPr>
            </w:pPr>
            <w:r>
              <w:rPr>
                <w:color w:val="000000"/>
                <w:spacing w:val="-6"/>
                <w:lang w:val="en-US"/>
              </w:rPr>
              <w:t>Tổ dân phố Nam Phong</w:t>
            </w:r>
          </w:p>
        </w:tc>
        <w:tc>
          <w:tcPr>
            <w:tcW w:w="1276" w:type="dxa"/>
            <w:vMerge/>
            <w:vAlign w:val="center"/>
          </w:tcPr>
          <w:p>
            <w:pPr>
              <w:jc w:val="center"/>
              <w:rPr>
                <w:color w:val="000000"/>
                <w:spacing w:val="-6"/>
                <w:lang w:val="en-US"/>
              </w:rPr>
            </w:pPr>
          </w:p>
        </w:tc>
        <w:tc>
          <w:tcPr>
            <w:tcW w:w="1911" w:type="dxa"/>
            <w:vMerge/>
            <w:vAlign w:val="center"/>
          </w:tcPr>
          <w:p>
            <w:pPr>
              <w:jc w:val="center"/>
              <w:rPr>
                <w:color w:val="000000"/>
                <w:spacing w:val="-6"/>
                <w:lang w:val="en-US"/>
              </w:rPr>
            </w:pPr>
          </w:p>
        </w:tc>
      </w:tr>
      <w:tr>
        <w:tc>
          <w:tcPr>
            <w:tcW w:w="815" w:type="dxa"/>
            <w:vMerge w:val="restart"/>
            <w:vAlign w:val="center"/>
          </w:tcPr>
          <w:p>
            <w:pPr>
              <w:jc w:val="center"/>
              <w:rPr>
                <w:color w:val="000000"/>
                <w:spacing w:val="-6"/>
                <w:lang w:val="en-US"/>
              </w:rPr>
            </w:pPr>
            <w:r>
              <w:rPr>
                <w:color w:val="000000"/>
                <w:spacing w:val="-6"/>
                <w:lang w:val="en-US"/>
              </w:rPr>
              <w:t>5</w:t>
            </w:r>
          </w:p>
        </w:tc>
        <w:tc>
          <w:tcPr>
            <w:tcW w:w="3154" w:type="dxa"/>
            <w:vMerge w:val="restart"/>
            <w:vAlign w:val="center"/>
          </w:tcPr>
          <w:p>
            <w:pPr>
              <w:rPr>
                <w:color w:val="000000"/>
                <w:spacing w:val="-6"/>
                <w:lang w:val="en-US"/>
              </w:rPr>
            </w:pPr>
            <w:r>
              <w:rPr>
                <w:color w:val="000000"/>
                <w:spacing w:val="-6"/>
                <w:lang w:val="en-US"/>
              </w:rPr>
              <w:t>Tổ dân phố Nam Phong</w:t>
            </w:r>
          </w:p>
        </w:tc>
        <w:tc>
          <w:tcPr>
            <w:tcW w:w="3050" w:type="dxa"/>
            <w:vAlign w:val="center"/>
          </w:tcPr>
          <w:p>
            <w:pPr>
              <w:rPr>
                <w:color w:val="000000"/>
                <w:spacing w:val="-6"/>
                <w:lang w:val="en-US"/>
              </w:rPr>
            </w:pPr>
            <w:r>
              <w:rPr>
                <w:color w:val="000000"/>
                <w:spacing w:val="-6"/>
                <w:lang w:val="en-US"/>
              </w:rPr>
              <w:t>Tổ dân phố Nam Phong</w:t>
            </w:r>
          </w:p>
        </w:tc>
        <w:tc>
          <w:tcPr>
            <w:tcW w:w="1276" w:type="dxa"/>
            <w:vMerge w:val="restart"/>
            <w:vAlign w:val="center"/>
          </w:tcPr>
          <w:p>
            <w:pPr>
              <w:jc w:val="center"/>
              <w:rPr>
                <w:color w:val="000000"/>
                <w:spacing w:val="-6"/>
                <w:lang w:val="en-US"/>
              </w:rPr>
            </w:pPr>
            <w:r>
              <w:rPr>
                <w:color w:val="000000"/>
                <w:spacing w:val="-6"/>
                <w:lang w:val="en-US"/>
              </w:rPr>
              <w:t>541</w:t>
            </w:r>
          </w:p>
        </w:tc>
        <w:tc>
          <w:tcPr>
            <w:tcW w:w="1911" w:type="dxa"/>
            <w:vMerge w:val="restart"/>
            <w:vAlign w:val="center"/>
          </w:tcPr>
          <w:p>
            <w:pPr>
              <w:jc w:val="center"/>
              <w:rPr>
                <w:color w:val="000000"/>
                <w:spacing w:val="-6"/>
                <w:lang w:val="en-US"/>
              </w:rPr>
            </w:pPr>
            <w:r>
              <w:rPr>
                <w:color w:val="000000"/>
                <w:spacing w:val="-6"/>
                <w:lang w:val="en-US"/>
              </w:rPr>
              <w:t>1.904</w:t>
            </w:r>
          </w:p>
        </w:tc>
      </w:tr>
      <w:tr>
        <w:tc>
          <w:tcPr>
            <w:tcW w:w="815" w:type="dxa"/>
            <w:vMerge/>
            <w:vAlign w:val="center"/>
          </w:tcPr>
          <w:p>
            <w:pPr>
              <w:jc w:val="center"/>
              <w:rPr>
                <w:color w:val="000000"/>
                <w:spacing w:val="-6"/>
                <w:lang w:val="en-US"/>
              </w:rPr>
            </w:pPr>
          </w:p>
        </w:tc>
        <w:tc>
          <w:tcPr>
            <w:tcW w:w="3154" w:type="dxa"/>
            <w:vMerge/>
            <w:vAlign w:val="center"/>
          </w:tcPr>
          <w:p>
            <w:pPr>
              <w:rPr>
                <w:color w:val="000000"/>
                <w:spacing w:val="-6"/>
                <w:lang w:val="en-US"/>
              </w:rPr>
            </w:pPr>
          </w:p>
        </w:tc>
        <w:tc>
          <w:tcPr>
            <w:tcW w:w="3050" w:type="dxa"/>
            <w:vAlign w:val="center"/>
          </w:tcPr>
          <w:p>
            <w:pPr>
              <w:rPr>
                <w:color w:val="000000"/>
                <w:spacing w:val="-6"/>
                <w:lang w:val="en-US"/>
              </w:rPr>
            </w:pPr>
            <w:r>
              <w:rPr>
                <w:color w:val="000000"/>
                <w:spacing w:val="-6"/>
                <w:lang w:val="en-US"/>
              </w:rPr>
              <w:t>Tổ dân phố Tân Phong</w:t>
            </w:r>
          </w:p>
        </w:tc>
        <w:tc>
          <w:tcPr>
            <w:tcW w:w="1276" w:type="dxa"/>
            <w:vMerge/>
            <w:vAlign w:val="center"/>
          </w:tcPr>
          <w:p>
            <w:pPr>
              <w:jc w:val="center"/>
              <w:rPr>
                <w:color w:val="000000"/>
                <w:spacing w:val="-6"/>
                <w:lang w:val="en-US"/>
              </w:rPr>
            </w:pPr>
          </w:p>
        </w:tc>
        <w:tc>
          <w:tcPr>
            <w:tcW w:w="1911" w:type="dxa"/>
            <w:vMerge/>
            <w:vAlign w:val="center"/>
          </w:tcPr>
          <w:p>
            <w:pPr>
              <w:jc w:val="center"/>
              <w:rPr>
                <w:color w:val="000000"/>
                <w:spacing w:val="-6"/>
                <w:lang w:val="en-US"/>
              </w:rPr>
            </w:pPr>
          </w:p>
        </w:tc>
      </w:tr>
      <w:tr>
        <w:tc>
          <w:tcPr>
            <w:tcW w:w="815" w:type="dxa"/>
            <w:vMerge/>
            <w:vAlign w:val="center"/>
          </w:tcPr>
          <w:p>
            <w:pPr>
              <w:jc w:val="center"/>
              <w:rPr>
                <w:color w:val="000000"/>
                <w:spacing w:val="-6"/>
                <w:lang w:val="en-US"/>
              </w:rPr>
            </w:pPr>
          </w:p>
        </w:tc>
        <w:tc>
          <w:tcPr>
            <w:tcW w:w="3154" w:type="dxa"/>
            <w:vMerge/>
            <w:vAlign w:val="center"/>
          </w:tcPr>
          <w:p>
            <w:pPr>
              <w:rPr>
                <w:color w:val="000000"/>
                <w:spacing w:val="-6"/>
                <w:lang w:val="en-US"/>
              </w:rPr>
            </w:pPr>
          </w:p>
        </w:tc>
        <w:tc>
          <w:tcPr>
            <w:tcW w:w="3050" w:type="dxa"/>
            <w:vAlign w:val="center"/>
          </w:tcPr>
          <w:p>
            <w:pPr>
              <w:rPr>
                <w:color w:val="000000"/>
                <w:spacing w:val="-6"/>
                <w:lang w:val="en-US"/>
              </w:rPr>
            </w:pPr>
            <w:r>
              <w:rPr>
                <w:color w:val="000000"/>
                <w:spacing w:val="-6"/>
                <w:lang w:val="en-US"/>
              </w:rPr>
              <w:t>Tổ dân phố Bắc Phong</w:t>
            </w:r>
          </w:p>
        </w:tc>
        <w:tc>
          <w:tcPr>
            <w:tcW w:w="1276" w:type="dxa"/>
            <w:vMerge/>
            <w:vAlign w:val="center"/>
          </w:tcPr>
          <w:p>
            <w:pPr>
              <w:jc w:val="center"/>
              <w:rPr>
                <w:color w:val="000000"/>
                <w:spacing w:val="-6"/>
                <w:lang w:val="en-US"/>
              </w:rPr>
            </w:pPr>
          </w:p>
        </w:tc>
        <w:tc>
          <w:tcPr>
            <w:tcW w:w="1911" w:type="dxa"/>
            <w:vMerge/>
            <w:vAlign w:val="center"/>
          </w:tcPr>
          <w:p>
            <w:pPr>
              <w:jc w:val="center"/>
              <w:rPr>
                <w:color w:val="000000"/>
                <w:spacing w:val="-6"/>
                <w:lang w:val="en-US"/>
              </w:rPr>
            </w:pPr>
          </w:p>
        </w:tc>
      </w:tr>
      <w:tr>
        <w:tc>
          <w:tcPr>
            <w:tcW w:w="815" w:type="dxa"/>
            <w:vMerge/>
            <w:vAlign w:val="center"/>
          </w:tcPr>
          <w:p>
            <w:pPr>
              <w:jc w:val="center"/>
              <w:rPr>
                <w:color w:val="000000"/>
                <w:spacing w:val="-6"/>
                <w:lang w:val="en-US"/>
              </w:rPr>
            </w:pPr>
          </w:p>
        </w:tc>
        <w:tc>
          <w:tcPr>
            <w:tcW w:w="3154" w:type="dxa"/>
            <w:vMerge/>
            <w:vAlign w:val="center"/>
          </w:tcPr>
          <w:p>
            <w:pPr>
              <w:rPr>
                <w:color w:val="000000"/>
                <w:spacing w:val="-6"/>
                <w:lang w:val="en-US"/>
              </w:rPr>
            </w:pPr>
          </w:p>
        </w:tc>
        <w:tc>
          <w:tcPr>
            <w:tcW w:w="3050" w:type="dxa"/>
            <w:vAlign w:val="center"/>
          </w:tcPr>
          <w:p>
            <w:pPr>
              <w:rPr>
                <w:color w:val="000000"/>
                <w:spacing w:val="-6"/>
                <w:lang w:val="en-US"/>
              </w:rPr>
            </w:pPr>
            <w:r>
              <w:rPr>
                <w:color w:val="000000"/>
                <w:spacing w:val="-6"/>
                <w:lang w:val="en-US"/>
              </w:rPr>
              <w:t>Tổ dân phố Đỗ Gỗ</w:t>
            </w:r>
          </w:p>
        </w:tc>
        <w:tc>
          <w:tcPr>
            <w:tcW w:w="1276" w:type="dxa"/>
            <w:vMerge/>
            <w:vAlign w:val="center"/>
          </w:tcPr>
          <w:p>
            <w:pPr>
              <w:jc w:val="center"/>
              <w:rPr>
                <w:color w:val="000000"/>
                <w:spacing w:val="-6"/>
                <w:lang w:val="en-US"/>
              </w:rPr>
            </w:pPr>
          </w:p>
        </w:tc>
        <w:tc>
          <w:tcPr>
            <w:tcW w:w="1911" w:type="dxa"/>
            <w:vMerge/>
            <w:vAlign w:val="center"/>
          </w:tcPr>
          <w:p>
            <w:pPr>
              <w:jc w:val="center"/>
              <w:rPr>
                <w:color w:val="000000"/>
                <w:spacing w:val="-6"/>
                <w:lang w:val="en-US"/>
              </w:rPr>
            </w:pPr>
          </w:p>
        </w:tc>
      </w:tr>
      <w:tr>
        <w:tc>
          <w:tcPr>
            <w:tcW w:w="815" w:type="dxa"/>
            <w:vMerge w:val="restart"/>
            <w:vAlign w:val="center"/>
          </w:tcPr>
          <w:p>
            <w:pPr>
              <w:jc w:val="center"/>
              <w:rPr>
                <w:color w:val="000000"/>
                <w:spacing w:val="-6"/>
                <w:lang w:val="en-US"/>
              </w:rPr>
            </w:pPr>
            <w:r>
              <w:rPr>
                <w:color w:val="000000"/>
                <w:spacing w:val="-6"/>
                <w:lang w:val="en-US"/>
              </w:rPr>
              <w:t>6</w:t>
            </w:r>
          </w:p>
        </w:tc>
        <w:tc>
          <w:tcPr>
            <w:tcW w:w="3154" w:type="dxa"/>
            <w:vMerge w:val="restart"/>
            <w:vAlign w:val="center"/>
          </w:tcPr>
          <w:p>
            <w:pPr>
              <w:rPr>
                <w:color w:val="000000"/>
                <w:spacing w:val="-6"/>
                <w:lang w:val="en-US"/>
              </w:rPr>
            </w:pPr>
            <w:r>
              <w:rPr>
                <w:color w:val="000000"/>
                <w:spacing w:val="-6"/>
                <w:lang w:val="en-US"/>
              </w:rPr>
              <w:t>Tổ dân phố Thượng Phong</w:t>
            </w:r>
          </w:p>
        </w:tc>
        <w:tc>
          <w:tcPr>
            <w:tcW w:w="3050" w:type="dxa"/>
            <w:vAlign w:val="center"/>
          </w:tcPr>
          <w:p>
            <w:pPr>
              <w:rPr>
                <w:color w:val="000000"/>
                <w:spacing w:val="-6"/>
                <w:lang w:val="en-US"/>
              </w:rPr>
            </w:pPr>
            <w:r>
              <w:rPr>
                <w:color w:val="000000"/>
                <w:spacing w:val="-6"/>
                <w:lang w:val="en-US"/>
              </w:rPr>
              <w:t>Tổ dân phố Đông Phong</w:t>
            </w:r>
          </w:p>
        </w:tc>
        <w:tc>
          <w:tcPr>
            <w:tcW w:w="1276" w:type="dxa"/>
            <w:vMerge w:val="restart"/>
            <w:vAlign w:val="center"/>
          </w:tcPr>
          <w:p>
            <w:pPr>
              <w:jc w:val="center"/>
              <w:rPr>
                <w:color w:val="000000"/>
                <w:spacing w:val="-6"/>
                <w:lang w:val="en-US"/>
              </w:rPr>
            </w:pPr>
            <w:r>
              <w:rPr>
                <w:color w:val="000000"/>
                <w:spacing w:val="-6"/>
                <w:lang w:val="en-US"/>
              </w:rPr>
              <w:t>548</w:t>
            </w:r>
          </w:p>
        </w:tc>
        <w:tc>
          <w:tcPr>
            <w:tcW w:w="1911" w:type="dxa"/>
            <w:vMerge w:val="restart"/>
            <w:vAlign w:val="center"/>
          </w:tcPr>
          <w:p>
            <w:pPr>
              <w:jc w:val="center"/>
              <w:rPr>
                <w:color w:val="000000"/>
                <w:spacing w:val="-6"/>
                <w:lang w:val="en-US"/>
              </w:rPr>
            </w:pPr>
            <w:r>
              <w:rPr>
                <w:color w:val="000000"/>
                <w:spacing w:val="-6"/>
                <w:lang w:val="en-US"/>
              </w:rPr>
              <w:t>1.704</w:t>
            </w:r>
          </w:p>
        </w:tc>
      </w:tr>
      <w:tr>
        <w:tc>
          <w:tcPr>
            <w:tcW w:w="815" w:type="dxa"/>
            <w:vMerge/>
            <w:vAlign w:val="center"/>
          </w:tcPr>
          <w:p>
            <w:pPr>
              <w:jc w:val="center"/>
              <w:rPr>
                <w:color w:val="000000"/>
                <w:spacing w:val="-6"/>
                <w:lang w:val="en-US"/>
              </w:rPr>
            </w:pPr>
          </w:p>
        </w:tc>
        <w:tc>
          <w:tcPr>
            <w:tcW w:w="3154" w:type="dxa"/>
            <w:vMerge/>
            <w:vAlign w:val="center"/>
          </w:tcPr>
          <w:p>
            <w:pPr>
              <w:rPr>
                <w:color w:val="000000"/>
                <w:spacing w:val="-6"/>
                <w:lang w:val="en-US"/>
              </w:rPr>
            </w:pPr>
          </w:p>
        </w:tc>
        <w:tc>
          <w:tcPr>
            <w:tcW w:w="3050" w:type="dxa"/>
            <w:vAlign w:val="center"/>
          </w:tcPr>
          <w:p>
            <w:pPr>
              <w:rPr>
                <w:color w:val="000000"/>
                <w:spacing w:val="-6"/>
                <w:lang w:val="en-US"/>
              </w:rPr>
            </w:pPr>
            <w:r>
              <w:rPr>
                <w:color w:val="000000"/>
                <w:spacing w:val="-6"/>
                <w:lang w:val="en-US"/>
              </w:rPr>
              <w:t>Tổ dân phố Bắc Phong</w:t>
            </w:r>
          </w:p>
        </w:tc>
        <w:tc>
          <w:tcPr>
            <w:tcW w:w="1276" w:type="dxa"/>
            <w:vMerge/>
            <w:vAlign w:val="center"/>
          </w:tcPr>
          <w:p>
            <w:pPr>
              <w:jc w:val="center"/>
              <w:rPr>
                <w:color w:val="000000"/>
                <w:spacing w:val="-6"/>
                <w:lang w:val="en-US"/>
              </w:rPr>
            </w:pPr>
          </w:p>
        </w:tc>
        <w:tc>
          <w:tcPr>
            <w:tcW w:w="1911" w:type="dxa"/>
            <w:vMerge/>
            <w:vAlign w:val="center"/>
          </w:tcPr>
          <w:p>
            <w:pPr>
              <w:jc w:val="center"/>
              <w:rPr>
                <w:color w:val="000000"/>
                <w:spacing w:val="-6"/>
                <w:lang w:val="en-US"/>
              </w:rPr>
            </w:pPr>
          </w:p>
        </w:tc>
      </w:tr>
      <w:tr>
        <w:tc>
          <w:tcPr>
            <w:tcW w:w="815" w:type="dxa"/>
            <w:vMerge/>
            <w:vAlign w:val="center"/>
          </w:tcPr>
          <w:p>
            <w:pPr>
              <w:jc w:val="center"/>
              <w:rPr>
                <w:color w:val="000000"/>
                <w:spacing w:val="-6"/>
                <w:lang w:val="en-US"/>
              </w:rPr>
            </w:pPr>
          </w:p>
        </w:tc>
        <w:tc>
          <w:tcPr>
            <w:tcW w:w="3154" w:type="dxa"/>
            <w:vMerge/>
            <w:vAlign w:val="center"/>
          </w:tcPr>
          <w:p>
            <w:pPr>
              <w:rPr>
                <w:color w:val="000000"/>
                <w:spacing w:val="-6"/>
                <w:lang w:val="en-US"/>
              </w:rPr>
            </w:pPr>
          </w:p>
        </w:tc>
        <w:tc>
          <w:tcPr>
            <w:tcW w:w="3050" w:type="dxa"/>
            <w:vAlign w:val="center"/>
          </w:tcPr>
          <w:p>
            <w:pPr>
              <w:rPr>
                <w:color w:val="000000"/>
                <w:spacing w:val="-6"/>
                <w:lang w:val="en-US"/>
              </w:rPr>
            </w:pPr>
            <w:r>
              <w:rPr>
                <w:color w:val="000000"/>
                <w:spacing w:val="-6"/>
                <w:lang w:val="en-US"/>
              </w:rPr>
              <w:t>Tổ dân phố Nam Phong</w:t>
            </w:r>
          </w:p>
        </w:tc>
        <w:tc>
          <w:tcPr>
            <w:tcW w:w="1276" w:type="dxa"/>
            <w:vMerge/>
            <w:vAlign w:val="center"/>
          </w:tcPr>
          <w:p>
            <w:pPr>
              <w:jc w:val="center"/>
              <w:rPr>
                <w:color w:val="000000"/>
                <w:spacing w:val="-6"/>
                <w:lang w:val="en-US"/>
              </w:rPr>
            </w:pPr>
          </w:p>
        </w:tc>
        <w:tc>
          <w:tcPr>
            <w:tcW w:w="1911" w:type="dxa"/>
            <w:vMerge/>
            <w:vAlign w:val="center"/>
          </w:tcPr>
          <w:p>
            <w:pPr>
              <w:jc w:val="center"/>
              <w:rPr>
                <w:color w:val="000000"/>
                <w:spacing w:val="-6"/>
                <w:lang w:val="en-US"/>
              </w:rPr>
            </w:pPr>
          </w:p>
        </w:tc>
      </w:tr>
      <w:tr>
        <w:tc>
          <w:tcPr>
            <w:tcW w:w="815" w:type="dxa"/>
            <w:vMerge w:val="restart"/>
            <w:vAlign w:val="center"/>
          </w:tcPr>
          <w:p>
            <w:pPr>
              <w:jc w:val="center"/>
              <w:rPr>
                <w:color w:val="000000"/>
                <w:spacing w:val="-6"/>
                <w:lang w:val="en-US"/>
              </w:rPr>
            </w:pPr>
            <w:r>
              <w:rPr>
                <w:color w:val="000000"/>
                <w:spacing w:val="-6"/>
                <w:lang w:val="en-US"/>
              </w:rPr>
              <w:t>7</w:t>
            </w:r>
          </w:p>
        </w:tc>
        <w:tc>
          <w:tcPr>
            <w:tcW w:w="3154" w:type="dxa"/>
            <w:vMerge w:val="restart"/>
            <w:vAlign w:val="center"/>
          </w:tcPr>
          <w:p>
            <w:pPr>
              <w:rPr>
                <w:color w:val="000000"/>
                <w:spacing w:val="-6"/>
                <w:lang w:val="en-US"/>
              </w:rPr>
            </w:pPr>
            <w:r>
              <w:rPr>
                <w:color w:val="000000"/>
                <w:spacing w:val="-6"/>
                <w:lang w:val="en-US"/>
              </w:rPr>
              <w:t>Tổ dân phố Trường  Yên</w:t>
            </w:r>
          </w:p>
        </w:tc>
        <w:tc>
          <w:tcPr>
            <w:tcW w:w="3050" w:type="dxa"/>
            <w:vAlign w:val="center"/>
          </w:tcPr>
          <w:p>
            <w:pPr>
              <w:rPr>
                <w:color w:val="000000"/>
                <w:spacing w:val="-6"/>
                <w:lang w:val="en-US"/>
              </w:rPr>
            </w:pPr>
            <w:r>
              <w:rPr>
                <w:color w:val="000000"/>
                <w:spacing w:val="-6"/>
                <w:lang w:val="en-US"/>
              </w:rPr>
              <w:t>Tổ dân phố Trường Yên</w:t>
            </w:r>
          </w:p>
        </w:tc>
        <w:tc>
          <w:tcPr>
            <w:tcW w:w="1276" w:type="dxa"/>
            <w:vMerge w:val="restart"/>
            <w:vAlign w:val="center"/>
          </w:tcPr>
          <w:p>
            <w:pPr>
              <w:jc w:val="center"/>
              <w:rPr>
                <w:color w:val="000000"/>
                <w:spacing w:val="-6"/>
                <w:lang w:val="en-US"/>
              </w:rPr>
            </w:pPr>
            <w:r>
              <w:rPr>
                <w:color w:val="000000"/>
                <w:spacing w:val="-6"/>
                <w:lang w:val="en-US"/>
              </w:rPr>
              <w:t>499</w:t>
            </w:r>
          </w:p>
        </w:tc>
        <w:tc>
          <w:tcPr>
            <w:tcW w:w="1911" w:type="dxa"/>
            <w:vMerge w:val="restart"/>
            <w:vAlign w:val="center"/>
          </w:tcPr>
          <w:p>
            <w:pPr>
              <w:jc w:val="center"/>
              <w:rPr>
                <w:color w:val="000000"/>
                <w:spacing w:val="-6"/>
                <w:lang w:val="en-US"/>
              </w:rPr>
            </w:pPr>
            <w:r>
              <w:rPr>
                <w:color w:val="000000"/>
                <w:spacing w:val="-6"/>
                <w:lang w:val="en-US"/>
              </w:rPr>
              <w:t>1.685</w:t>
            </w:r>
          </w:p>
        </w:tc>
      </w:tr>
      <w:tr>
        <w:tc>
          <w:tcPr>
            <w:tcW w:w="815" w:type="dxa"/>
            <w:vMerge/>
            <w:vAlign w:val="center"/>
          </w:tcPr>
          <w:p>
            <w:pPr>
              <w:jc w:val="center"/>
              <w:rPr>
                <w:color w:val="000000"/>
                <w:spacing w:val="-6"/>
                <w:lang w:val="en-US"/>
              </w:rPr>
            </w:pPr>
          </w:p>
        </w:tc>
        <w:tc>
          <w:tcPr>
            <w:tcW w:w="3154" w:type="dxa"/>
            <w:vMerge/>
            <w:vAlign w:val="center"/>
          </w:tcPr>
          <w:p>
            <w:pPr>
              <w:rPr>
                <w:color w:val="000000"/>
                <w:spacing w:val="-6"/>
                <w:lang w:val="en-US"/>
              </w:rPr>
            </w:pPr>
          </w:p>
        </w:tc>
        <w:tc>
          <w:tcPr>
            <w:tcW w:w="3050" w:type="dxa"/>
            <w:vAlign w:val="center"/>
          </w:tcPr>
          <w:p>
            <w:pPr>
              <w:rPr>
                <w:color w:val="000000"/>
                <w:spacing w:val="-6"/>
                <w:lang w:val="en-US"/>
              </w:rPr>
            </w:pPr>
            <w:r>
              <w:rPr>
                <w:color w:val="000000"/>
                <w:spacing w:val="-6"/>
                <w:lang w:val="en-US"/>
              </w:rPr>
              <w:t>Tổ dân phố Trường Phú</w:t>
            </w:r>
          </w:p>
        </w:tc>
        <w:tc>
          <w:tcPr>
            <w:tcW w:w="1276" w:type="dxa"/>
            <w:vMerge/>
            <w:vAlign w:val="center"/>
          </w:tcPr>
          <w:p>
            <w:pPr>
              <w:jc w:val="center"/>
              <w:rPr>
                <w:color w:val="000000"/>
                <w:spacing w:val="-6"/>
                <w:lang w:val="en-US"/>
              </w:rPr>
            </w:pPr>
          </w:p>
        </w:tc>
        <w:tc>
          <w:tcPr>
            <w:tcW w:w="1911" w:type="dxa"/>
            <w:vMerge/>
            <w:vAlign w:val="center"/>
          </w:tcPr>
          <w:p>
            <w:pPr>
              <w:jc w:val="center"/>
              <w:rPr>
                <w:color w:val="000000"/>
                <w:spacing w:val="-6"/>
                <w:lang w:val="en-US"/>
              </w:rPr>
            </w:pPr>
          </w:p>
        </w:tc>
      </w:tr>
      <w:tr>
        <w:tc>
          <w:tcPr>
            <w:tcW w:w="815" w:type="dxa"/>
            <w:vMerge w:val="restart"/>
            <w:vAlign w:val="center"/>
          </w:tcPr>
          <w:p>
            <w:pPr>
              <w:jc w:val="center"/>
              <w:rPr>
                <w:color w:val="000000"/>
                <w:spacing w:val="-6"/>
                <w:lang w:val="en-US"/>
              </w:rPr>
            </w:pPr>
            <w:r>
              <w:rPr>
                <w:color w:val="000000"/>
                <w:spacing w:val="-6"/>
                <w:lang w:val="en-US"/>
              </w:rPr>
              <w:t>8</w:t>
            </w:r>
          </w:p>
        </w:tc>
        <w:tc>
          <w:tcPr>
            <w:tcW w:w="3154" w:type="dxa"/>
            <w:vMerge w:val="restart"/>
            <w:vAlign w:val="center"/>
          </w:tcPr>
          <w:p>
            <w:pPr>
              <w:rPr>
                <w:color w:val="000000"/>
                <w:spacing w:val="-6"/>
                <w:lang w:val="en-US"/>
              </w:rPr>
            </w:pPr>
            <w:r>
              <w:rPr>
                <w:color w:val="000000"/>
                <w:spacing w:val="-6"/>
                <w:lang w:val="en-US"/>
              </w:rPr>
              <w:t>Tổ dân phố Cảnh Trường</w:t>
            </w:r>
          </w:p>
        </w:tc>
        <w:tc>
          <w:tcPr>
            <w:tcW w:w="3050" w:type="dxa"/>
            <w:vAlign w:val="center"/>
          </w:tcPr>
          <w:p>
            <w:pPr>
              <w:rPr>
                <w:color w:val="000000"/>
                <w:spacing w:val="-6"/>
                <w:lang w:val="en-US"/>
              </w:rPr>
            </w:pPr>
            <w:r>
              <w:rPr>
                <w:color w:val="000000"/>
                <w:spacing w:val="-6"/>
                <w:lang w:val="en-US"/>
              </w:rPr>
              <w:t>Tổ dân phố Trường Phú</w:t>
            </w:r>
          </w:p>
        </w:tc>
        <w:tc>
          <w:tcPr>
            <w:tcW w:w="1276" w:type="dxa"/>
            <w:vMerge w:val="restart"/>
            <w:vAlign w:val="center"/>
          </w:tcPr>
          <w:p>
            <w:pPr>
              <w:jc w:val="center"/>
              <w:rPr>
                <w:color w:val="000000"/>
                <w:spacing w:val="-6"/>
                <w:lang w:val="en-US"/>
              </w:rPr>
            </w:pPr>
            <w:r>
              <w:rPr>
                <w:color w:val="000000"/>
                <w:spacing w:val="-6"/>
                <w:lang w:val="en-US"/>
              </w:rPr>
              <w:t>513</w:t>
            </w:r>
          </w:p>
        </w:tc>
        <w:tc>
          <w:tcPr>
            <w:tcW w:w="1911" w:type="dxa"/>
            <w:vMerge w:val="restart"/>
            <w:vAlign w:val="center"/>
          </w:tcPr>
          <w:p>
            <w:pPr>
              <w:jc w:val="center"/>
              <w:rPr>
                <w:color w:val="000000"/>
                <w:spacing w:val="-6"/>
                <w:lang w:val="en-US"/>
              </w:rPr>
            </w:pPr>
            <w:r>
              <w:rPr>
                <w:color w:val="000000"/>
                <w:spacing w:val="-6"/>
                <w:lang w:val="en-US"/>
              </w:rPr>
              <w:t>1.731</w:t>
            </w:r>
          </w:p>
        </w:tc>
      </w:tr>
      <w:tr>
        <w:tc>
          <w:tcPr>
            <w:tcW w:w="815" w:type="dxa"/>
            <w:vMerge/>
            <w:vAlign w:val="center"/>
          </w:tcPr>
          <w:p>
            <w:pPr>
              <w:jc w:val="center"/>
              <w:rPr>
                <w:color w:val="000000"/>
                <w:spacing w:val="-6"/>
                <w:lang w:val="en-US"/>
              </w:rPr>
            </w:pPr>
          </w:p>
        </w:tc>
        <w:tc>
          <w:tcPr>
            <w:tcW w:w="3154" w:type="dxa"/>
            <w:vMerge/>
            <w:vAlign w:val="center"/>
          </w:tcPr>
          <w:p>
            <w:pPr>
              <w:rPr>
                <w:color w:val="000000"/>
                <w:spacing w:val="-6"/>
                <w:lang w:val="en-US"/>
              </w:rPr>
            </w:pPr>
          </w:p>
        </w:tc>
        <w:tc>
          <w:tcPr>
            <w:tcW w:w="3050" w:type="dxa"/>
            <w:vAlign w:val="center"/>
          </w:tcPr>
          <w:p>
            <w:pPr>
              <w:rPr>
                <w:color w:val="000000"/>
                <w:spacing w:val="-6"/>
                <w:lang w:val="en-US"/>
              </w:rPr>
            </w:pPr>
            <w:r>
              <w:rPr>
                <w:color w:val="000000"/>
                <w:spacing w:val="-6"/>
                <w:lang w:val="en-US"/>
              </w:rPr>
              <w:t>Tổ dân phố Cảnh Trường</w:t>
            </w:r>
          </w:p>
        </w:tc>
        <w:tc>
          <w:tcPr>
            <w:tcW w:w="1276" w:type="dxa"/>
            <w:vMerge/>
            <w:vAlign w:val="center"/>
          </w:tcPr>
          <w:p>
            <w:pPr>
              <w:jc w:val="center"/>
              <w:rPr>
                <w:color w:val="000000"/>
                <w:spacing w:val="-6"/>
                <w:lang w:val="en-US"/>
              </w:rPr>
            </w:pPr>
          </w:p>
        </w:tc>
        <w:tc>
          <w:tcPr>
            <w:tcW w:w="1911" w:type="dxa"/>
            <w:vMerge/>
            <w:vAlign w:val="center"/>
          </w:tcPr>
          <w:p>
            <w:pPr>
              <w:jc w:val="center"/>
              <w:rPr>
                <w:color w:val="000000"/>
                <w:spacing w:val="-6"/>
                <w:lang w:val="en-US"/>
              </w:rPr>
            </w:pPr>
          </w:p>
        </w:tc>
      </w:tr>
      <w:tr>
        <w:tc>
          <w:tcPr>
            <w:tcW w:w="815" w:type="dxa"/>
            <w:vMerge w:val="restart"/>
            <w:vAlign w:val="center"/>
          </w:tcPr>
          <w:p>
            <w:pPr>
              <w:jc w:val="center"/>
              <w:rPr>
                <w:color w:val="000000"/>
                <w:spacing w:val="-6"/>
                <w:lang w:val="en-US"/>
              </w:rPr>
            </w:pPr>
            <w:r>
              <w:rPr>
                <w:color w:val="000000"/>
                <w:spacing w:val="-6"/>
                <w:lang w:val="en-US"/>
              </w:rPr>
              <w:t>9</w:t>
            </w:r>
          </w:p>
        </w:tc>
        <w:tc>
          <w:tcPr>
            <w:tcW w:w="3154" w:type="dxa"/>
            <w:vMerge w:val="restart"/>
            <w:vAlign w:val="center"/>
          </w:tcPr>
          <w:p>
            <w:pPr>
              <w:rPr>
                <w:color w:val="000000"/>
                <w:spacing w:val="-6"/>
                <w:lang w:val="en-US"/>
              </w:rPr>
            </w:pPr>
            <w:r>
              <w:rPr>
                <w:color w:val="000000"/>
                <w:spacing w:val="-6"/>
                <w:lang w:val="en-US"/>
              </w:rPr>
              <w:t>Tổ dân phố Tây Yên</w:t>
            </w:r>
          </w:p>
        </w:tc>
        <w:tc>
          <w:tcPr>
            <w:tcW w:w="3050" w:type="dxa"/>
            <w:vAlign w:val="center"/>
          </w:tcPr>
          <w:p>
            <w:pPr>
              <w:rPr>
                <w:color w:val="000000"/>
                <w:spacing w:val="-6"/>
                <w:lang w:val="en-US"/>
              </w:rPr>
            </w:pPr>
            <w:r>
              <w:rPr>
                <w:color w:val="000000"/>
                <w:spacing w:val="-6"/>
                <w:lang w:val="en-US"/>
              </w:rPr>
              <w:t>Tổ dân phố Tây Yên</w:t>
            </w:r>
          </w:p>
        </w:tc>
        <w:tc>
          <w:tcPr>
            <w:tcW w:w="1276" w:type="dxa"/>
            <w:vMerge w:val="restart"/>
            <w:vAlign w:val="center"/>
          </w:tcPr>
          <w:p>
            <w:pPr>
              <w:jc w:val="center"/>
              <w:rPr>
                <w:color w:val="000000"/>
                <w:spacing w:val="-6"/>
                <w:lang w:val="en-US"/>
              </w:rPr>
            </w:pPr>
            <w:r>
              <w:rPr>
                <w:color w:val="000000"/>
                <w:spacing w:val="-6"/>
                <w:lang w:val="en-US"/>
              </w:rPr>
              <w:t>701</w:t>
            </w:r>
          </w:p>
        </w:tc>
        <w:tc>
          <w:tcPr>
            <w:tcW w:w="1911" w:type="dxa"/>
            <w:vMerge w:val="restart"/>
            <w:vAlign w:val="center"/>
          </w:tcPr>
          <w:p>
            <w:pPr>
              <w:jc w:val="center"/>
              <w:rPr>
                <w:color w:val="000000"/>
                <w:spacing w:val="-6"/>
                <w:lang w:val="en-US"/>
              </w:rPr>
            </w:pPr>
            <w:r>
              <w:rPr>
                <w:color w:val="000000"/>
                <w:spacing w:val="-6"/>
                <w:lang w:val="en-US"/>
              </w:rPr>
              <w:t>3.197</w:t>
            </w:r>
          </w:p>
        </w:tc>
      </w:tr>
      <w:tr>
        <w:tc>
          <w:tcPr>
            <w:tcW w:w="815" w:type="dxa"/>
            <w:vMerge/>
            <w:vAlign w:val="center"/>
          </w:tcPr>
          <w:p>
            <w:pPr>
              <w:jc w:val="center"/>
              <w:rPr>
                <w:color w:val="000000"/>
                <w:spacing w:val="-6"/>
                <w:lang w:val="en-US"/>
              </w:rPr>
            </w:pPr>
          </w:p>
        </w:tc>
        <w:tc>
          <w:tcPr>
            <w:tcW w:w="3154" w:type="dxa"/>
            <w:vMerge/>
            <w:vAlign w:val="center"/>
          </w:tcPr>
          <w:p>
            <w:pPr>
              <w:jc w:val="center"/>
              <w:rPr>
                <w:color w:val="000000"/>
                <w:spacing w:val="-6"/>
                <w:lang w:val="en-US"/>
              </w:rPr>
            </w:pPr>
          </w:p>
        </w:tc>
        <w:tc>
          <w:tcPr>
            <w:tcW w:w="3050" w:type="dxa"/>
            <w:vAlign w:val="center"/>
          </w:tcPr>
          <w:p>
            <w:pPr>
              <w:rPr>
                <w:color w:val="000000"/>
                <w:spacing w:val="-6"/>
                <w:lang w:val="en-US"/>
              </w:rPr>
            </w:pPr>
            <w:r>
              <w:rPr>
                <w:color w:val="000000"/>
                <w:spacing w:val="-6"/>
                <w:lang w:val="en-US"/>
              </w:rPr>
              <w:t>Tổ dân phố Yên Thịnh</w:t>
            </w:r>
          </w:p>
        </w:tc>
        <w:tc>
          <w:tcPr>
            <w:tcW w:w="1276" w:type="dxa"/>
            <w:vMerge/>
            <w:vAlign w:val="center"/>
          </w:tcPr>
          <w:p>
            <w:pPr>
              <w:jc w:val="center"/>
              <w:rPr>
                <w:b/>
                <w:color w:val="000000"/>
                <w:spacing w:val="-6"/>
                <w:lang w:val="en-US"/>
              </w:rPr>
            </w:pPr>
          </w:p>
        </w:tc>
        <w:tc>
          <w:tcPr>
            <w:tcW w:w="1911" w:type="dxa"/>
            <w:vMerge/>
            <w:vAlign w:val="center"/>
          </w:tcPr>
          <w:p>
            <w:pPr>
              <w:jc w:val="center"/>
              <w:rPr>
                <w:b/>
                <w:color w:val="000000"/>
                <w:spacing w:val="-6"/>
                <w:lang w:val="en-US"/>
              </w:rPr>
            </w:pPr>
          </w:p>
        </w:tc>
      </w:tr>
      <w:tr>
        <w:tc>
          <w:tcPr>
            <w:tcW w:w="7019" w:type="dxa"/>
            <w:gridSpan w:val="3"/>
            <w:vAlign w:val="center"/>
          </w:tcPr>
          <w:p>
            <w:pPr>
              <w:jc w:val="center"/>
              <w:rPr>
                <w:b/>
                <w:color w:val="000000"/>
                <w:spacing w:val="-6"/>
                <w:lang w:val="en-US"/>
              </w:rPr>
            </w:pPr>
            <w:r>
              <w:rPr>
                <w:b/>
                <w:color w:val="000000"/>
                <w:spacing w:val="-6"/>
                <w:lang w:val="en-US"/>
              </w:rPr>
              <w:t>Tổng</w:t>
            </w:r>
          </w:p>
        </w:tc>
        <w:tc>
          <w:tcPr>
            <w:tcW w:w="1276" w:type="dxa"/>
            <w:vAlign w:val="center"/>
          </w:tcPr>
          <w:p>
            <w:pPr>
              <w:jc w:val="center"/>
              <w:rPr>
                <w:b/>
                <w:color w:val="000000"/>
                <w:spacing w:val="-6"/>
                <w:lang w:val="en-US"/>
              </w:rPr>
            </w:pPr>
            <w:r>
              <w:rPr>
                <w:b/>
                <w:color w:val="000000"/>
                <w:spacing w:val="-6"/>
                <w:lang w:val="en-US"/>
              </w:rPr>
              <w:t>5.198</w:t>
            </w:r>
          </w:p>
        </w:tc>
        <w:tc>
          <w:tcPr>
            <w:tcW w:w="1911" w:type="dxa"/>
            <w:vAlign w:val="center"/>
          </w:tcPr>
          <w:p>
            <w:pPr>
              <w:jc w:val="center"/>
              <w:rPr>
                <w:b/>
                <w:color w:val="000000"/>
                <w:spacing w:val="-6"/>
                <w:lang w:val="en-US"/>
              </w:rPr>
            </w:pPr>
            <w:r>
              <w:rPr>
                <w:b/>
                <w:color w:val="000000"/>
                <w:spacing w:val="-6"/>
                <w:lang w:val="en-US"/>
              </w:rPr>
              <w:t>19.397</w:t>
            </w:r>
          </w:p>
        </w:tc>
      </w:tr>
    </w:tbl>
    <w:p>
      <w:pPr>
        <w:spacing w:before="120" w:after="120" w:line="269" w:lineRule="auto"/>
        <w:ind w:firstLine="567"/>
        <w:jc w:val="both"/>
        <w:rPr>
          <w:b/>
          <w:color w:val="000000"/>
          <w:lang w:val="en-US"/>
        </w:rPr>
      </w:pPr>
      <w:r>
        <w:rPr>
          <w:b/>
          <w:color w:val="000000"/>
          <w:lang w:val="en-US"/>
        </w:rPr>
        <w:t>4. Phương án bố trí và giải quyết chế độ chính sách đối với người hoạt động KCT dôi dư do sắp xếp tổ dân phố.</w:t>
      </w:r>
    </w:p>
    <w:p>
      <w:pPr>
        <w:spacing w:before="120" w:after="120" w:line="269" w:lineRule="auto"/>
        <w:ind w:firstLine="567"/>
        <w:jc w:val="both"/>
        <w:rPr>
          <w:bCs/>
          <w:color w:val="000000"/>
          <w:lang w:val="en-US"/>
        </w:rPr>
      </w:pPr>
      <w:r>
        <w:rPr>
          <w:bCs/>
          <w:color w:val="000000"/>
          <w:lang w:val="en-US"/>
        </w:rPr>
        <w:t>- Tổng số người hoạt động KCT trước khi sắp xếp: 35 người</w:t>
      </w:r>
    </w:p>
    <w:p>
      <w:pPr>
        <w:spacing w:before="120" w:after="120" w:line="269" w:lineRule="auto"/>
        <w:ind w:firstLine="567"/>
        <w:jc w:val="both"/>
        <w:rPr>
          <w:bCs/>
          <w:color w:val="000000"/>
          <w:lang w:val="en-US"/>
        </w:rPr>
      </w:pPr>
      <w:r>
        <w:rPr>
          <w:bCs/>
          <w:color w:val="000000"/>
          <w:lang w:val="en-US"/>
        </w:rPr>
        <w:t>- Số người hoạt động KCT được tiếp tục bố trí: 20 người</w:t>
      </w:r>
    </w:p>
    <w:p>
      <w:pPr>
        <w:spacing w:before="120" w:after="120" w:line="269" w:lineRule="auto"/>
        <w:ind w:firstLine="567"/>
        <w:jc w:val="both"/>
        <w:rPr>
          <w:bCs/>
          <w:color w:val="000000"/>
          <w:lang w:val="en-US"/>
        </w:rPr>
      </w:pPr>
      <w:r>
        <w:rPr>
          <w:bCs/>
          <w:color w:val="000000"/>
          <w:lang w:val="en-US"/>
        </w:rPr>
        <w:t>- Số người hoạt động KCT phải đề xuất giải quyết chế độ chính sách; lộ trình thực hiện: 15 người.</w:t>
      </w:r>
    </w:p>
    <w:p>
      <w:pPr>
        <w:spacing w:before="120" w:after="120" w:line="269" w:lineRule="auto"/>
        <w:ind w:firstLine="567"/>
        <w:jc w:val="both"/>
        <w:rPr>
          <w:b/>
          <w:color w:val="000000"/>
          <w:lang w:val="en-US"/>
        </w:rPr>
      </w:pPr>
      <w:r>
        <w:rPr>
          <w:b/>
          <w:color w:val="000000"/>
          <w:lang w:val="en-US"/>
        </w:rPr>
        <w:t>II. Đánh giá hiệu quả sau khi sắp xếp tổ dân phố</w:t>
      </w:r>
    </w:p>
    <w:p>
      <w:pPr>
        <w:spacing w:before="120" w:after="120" w:line="269" w:lineRule="auto"/>
        <w:ind w:firstLine="567"/>
        <w:jc w:val="both"/>
        <w:rPr>
          <w:b/>
          <w:bCs/>
          <w:color w:val="000000"/>
          <w:lang w:val="en-US"/>
        </w:rPr>
      </w:pPr>
      <w:r>
        <w:rPr>
          <w:b/>
          <w:bCs/>
          <w:color w:val="000000"/>
          <w:lang w:val="en-US"/>
        </w:rPr>
        <w:t>1. Hiệu quả về công tác quản lý địa bàn, tinh gọn bộ máy, đầu mối, tinh giản biên chế, nâng cao chất lượng sinh hoạt chi bộ và hoạt động Ban Công tác Mặt trận.</w:t>
      </w:r>
    </w:p>
    <w:p>
      <w:pPr>
        <w:spacing w:before="120" w:after="120" w:line="269" w:lineRule="auto"/>
        <w:ind w:firstLine="567"/>
        <w:jc w:val="both"/>
        <w:rPr>
          <w:b/>
          <w:bCs/>
          <w:color w:val="000000"/>
          <w:lang w:val="en-US"/>
        </w:rPr>
      </w:pPr>
      <w:r>
        <w:lastRenderedPageBreak/>
        <w:t>Việc sắp xếp tổ dân phố</w:t>
      </w:r>
      <w:r>
        <w:rPr>
          <w:lang w:val="en-GB"/>
        </w:rPr>
        <w:t xml:space="preserve"> g</w:t>
      </w:r>
      <w:r>
        <w:t xml:space="preserve">óp phần tinh gọn tổ chức bộ máy, giảm đầu mối quản lý ở </w:t>
      </w:r>
      <w:r>
        <w:rPr>
          <w:lang w:val="en-GB"/>
        </w:rPr>
        <w:t>tổ dân phố</w:t>
      </w:r>
      <w:r>
        <w:t>, tạo điều kiện thuận lợi cho công tác lãnh đạo, chỉ đạo, điều hành của cấp ủy, chính quyền và Mặt trận Tổ quốc các cấp. Sau sắp xếp, quy mô dân số và số hộ gia đình của các tổ dân phố được nâng lên, bảo đảm tiêu chuẩn theo quy định, góp phần nâng cao hiệu lực, hiệu quả hoạt động của hệ thống chính trị ở cơ sở.</w:t>
      </w:r>
    </w:p>
    <w:p>
      <w:pPr>
        <w:spacing w:before="120" w:after="120" w:line="269" w:lineRule="auto"/>
        <w:ind w:firstLine="567"/>
        <w:jc w:val="both"/>
        <w:rPr>
          <w:color w:val="000000"/>
          <w:lang w:val="en-US"/>
        </w:rPr>
      </w:pPr>
      <w:r>
        <w:rPr>
          <w:color w:val="000000"/>
          <w:lang w:val="en-US"/>
        </w:rPr>
        <w:t>+ Số lượng người hoạt động không chuyên trách giảm: 09 người.</w:t>
      </w:r>
    </w:p>
    <w:p>
      <w:pPr>
        <w:spacing w:before="120" w:after="120" w:line="269" w:lineRule="auto"/>
        <w:ind w:firstLine="567"/>
        <w:jc w:val="both"/>
        <w:rPr>
          <w:color w:val="000000"/>
          <w:spacing w:val="-4"/>
          <w:lang w:val="en-US"/>
        </w:rPr>
      </w:pPr>
      <w:r>
        <w:rPr>
          <w:color w:val="000000"/>
          <w:spacing w:val="-4"/>
          <w:lang w:val="en-US"/>
        </w:rPr>
        <w:t>+ Số lượng các tổ chức chính trị, tổ chức chính trị - xã hội giảm: 35 tổ chức.</w:t>
      </w:r>
    </w:p>
    <w:p>
      <w:pPr>
        <w:spacing w:before="120" w:after="120" w:line="269" w:lineRule="auto"/>
        <w:ind w:firstLine="567"/>
        <w:jc w:val="both"/>
        <w:rPr>
          <w:color w:val="000000"/>
          <w:spacing w:val="-12"/>
          <w:lang w:val="en-US"/>
        </w:rPr>
      </w:pPr>
      <w:r>
        <w:rPr>
          <w:color w:val="000000"/>
          <w:spacing w:val="-12"/>
          <w:lang w:val="en-US"/>
        </w:rPr>
        <w:t>+ Số lượng người tham gia trực tiếp hoạt động ở tổ dân phố giảm: 35 người.</w:t>
      </w:r>
    </w:p>
    <w:p>
      <w:pPr>
        <w:spacing w:before="120" w:after="120" w:line="269" w:lineRule="auto"/>
        <w:ind w:firstLine="567"/>
        <w:jc w:val="both"/>
        <w:rPr>
          <w:color w:val="000000"/>
          <w:spacing w:val="-12"/>
          <w:lang w:val="en-GB"/>
        </w:rPr>
      </w:pPr>
      <w:r>
        <w:t xml:space="preserve">Sau sắp xếp, số lượng đảng viên, đoàn viên, hội viên trong từng tổ dân phố tăng lên, tạo thuận lợi trong công tác lãnh đạo, chỉ đạo, tổ chức các phong trào và phát huy vai trò hạt nhân chính trị của chi bộ ở </w:t>
      </w:r>
      <w:r>
        <w:rPr>
          <w:lang w:val="en-GB"/>
        </w:rPr>
        <w:t>tổ dân phố.</w:t>
      </w:r>
    </w:p>
    <w:p>
      <w:pPr>
        <w:spacing w:before="120" w:after="120" w:line="269" w:lineRule="auto"/>
        <w:ind w:firstLine="567"/>
        <w:jc w:val="both"/>
        <w:rPr>
          <w:b/>
          <w:bCs/>
          <w:color w:val="000000"/>
          <w:lang w:val="en-US"/>
        </w:rPr>
      </w:pPr>
      <w:r>
        <w:rPr>
          <w:b/>
          <w:bCs/>
          <w:color w:val="000000"/>
          <w:lang w:val="en-US"/>
        </w:rPr>
        <w:t xml:space="preserve">2. Hiệu quả về giảm chi ngân sách: </w:t>
      </w:r>
    </w:p>
    <w:p>
      <w:pPr>
        <w:spacing w:before="120" w:after="120" w:line="269" w:lineRule="auto"/>
        <w:ind w:firstLine="567"/>
        <w:jc w:val="both"/>
        <w:rPr>
          <w:color w:val="000000"/>
          <w:lang w:val="en-GB"/>
        </w:rPr>
      </w:pPr>
      <w:r>
        <w:t xml:space="preserve">Việc giảm số lượng tổ dân phố và các chức danh </w:t>
      </w:r>
      <w:r>
        <w:rPr>
          <w:lang w:val="en-GB"/>
        </w:rPr>
        <w:t>hoạt động ở tổ dân phố,</w:t>
      </w:r>
      <w:r>
        <w:t xml:space="preserve"> góp phần giảm đáng kể chi ngân sách nhà nước cho các khoản phụ cấp, </w:t>
      </w:r>
      <w:r>
        <w:rPr>
          <w:lang w:val="en-GB"/>
        </w:rPr>
        <w:t>kinh phí hoạt động tổ dân phố.</w:t>
      </w:r>
    </w:p>
    <w:p>
      <w:pPr>
        <w:spacing w:before="120" w:after="120" w:line="269" w:lineRule="auto"/>
        <w:ind w:firstLine="567"/>
        <w:jc w:val="both"/>
        <w:rPr>
          <w:b/>
          <w:bCs/>
          <w:color w:val="000000"/>
          <w:lang w:val="en-US"/>
        </w:rPr>
      </w:pPr>
      <w:r>
        <w:rPr>
          <w:b/>
          <w:bCs/>
          <w:color w:val="000000"/>
          <w:lang w:val="en-US"/>
        </w:rPr>
        <w:t>3. Hiệu quả về phát triển kinh tế - xã hội, hạ tầng kỹ thuật,…</w:t>
      </w:r>
    </w:p>
    <w:p>
      <w:pPr>
        <w:spacing w:before="120" w:after="120" w:line="269" w:lineRule="auto"/>
        <w:ind w:firstLine="567"/>
        <w:jc w:val="both"/>
        <w:rPr>
          <w:lang w:val="en-GB"/>
        </w:rPr>
      </w:pPr>
      <w:r>
        <w:rPr>
          <w:lang w:val="en-GB"/>
        </w:rPr>
        <w:t>- T</w:t>
      </w:r>
      <w:r>
        <w:t>huận lợi cho công tác quy hoạch, quản lý địa bàn và tổ chức thực hiện các nhiệm vụ phát triển kinh tế - xã hội. Sau sắp xếp, quy mô dân số và số hộ gia đình của các tổ dân phố được nâng lên, giúp tập trung nguồn lực đầu tư, hạn chế tình trạng đầu tư dàn trải, nâng cao hiệu quả sử dụng ngân sách nhà nước và các nguồn lực xã hội hóa.</w:t>
      </w:r>
    </w:p>
    <w:p>
      <w:pPr>
        <w:spacing w:before="120" w:after="120" w:line="269" w:lineRule="auto"/>
        <w:ind w:firstLine="567"/>
        <w:jc w:val="both"/>
        <w:rPr>
          <w:lang w:val="en-GB"/>
        </w:rPr>
      </w:pPr>
      <w:r>
        <w:rPr>
          <w:lang w:val="en-GB"/>
        </w:rPr>
        <w:t>- T</w:t>
      </w:r>
      <w:r>
        <w:t>huận lợi trong việc đầu tư, nâng cấp và khai thác hiệu quả các công trình hạ tầng kỹ thuật</w:t>
      </w:r>
      <w:r>
        <w:rPr>
          <w:lang w:val="en-GB"/>
        </w:rPr>
        <w:t xml:space="preserve"> </w:t>
      </w:r>
      <w:r>
        <w:t>như hệ thống giao thông, điện chiếu sáng, thoát nước, cây xanh, các thiết chế văn hóa, thể thao và các công trình phục vụ dân sinh khác. Qua đó từng bước nâng cao chất lượng đời sống vật chất, tinh thần của Nhân dân.</w:t>
      </w:r>
    </w:p>
    <w:p>
      <w:pPr>
        <w:spacing w:before="120" w:after="120" w:line="269" w:lineRule="auto"/>
        <w:ind w:firstLine="567"/>
        <w:jc w:val="both"/>
        <w:rPr>
          <w:lang w:val="en-GB"/>
        </w:rPr>
      </w:pPr>
      <w:r>
        <w:rPr>
          <w:lang w:val="en-GB"/>
        </w:rPr>
        <w:t>- T</w:t>
      </w:r>
      <w:r>
        <w:t>huận lợi cho công tác tuyên truyền, vận động Nhân dân tham gia các phong trào thi đua yêu nước, xây dựng đô thị văn minh, bảo vệ môi trường, giữ gìn an ninh trật tự; phát huy sức mạnh khối đại đoàn kết toàn dân, góp phần thúc đẩy phát triển kinh tế - xã hội bền vững trên địa bàn phường.</w:t>
      </w:r>
    </w:p>
    <w:p>
      <w:pPr>
        <w:ind w:firstLine="720"/>
        <w:jc w:val="center"/>
        <w:rPr>
          <w:b/>
          <w:color w:val="000000"/>
          <w:lang w:val="en-US"/>
        </w:rPr>
      </w:pPr>
      <w:r>
        <w:rPr>
          <w:b/>
          <w:color w:val="000000"/>
          <w:lang w:val="en-US"/>
        </w:rPr>
        <w:t>PHẦN THỨ IV</w:t>
      </w:r>
    </w:p>
    <w:p>
      <w:pPr>
        <w:ind w:firstLine="720"/>
        <w:jc w:val="center"/>
        <w:rPr>
          <w:b/>
          <w:color w:val="000000"/>
          <w:lang w:val="en-US"/>
        </w:rPr>
      </w:pPr>
      <w:r>
        <w:rPr>
          <w:b/>
          <w:color w:val="000000"/>
          <w:lang w:val="en-US"/>
        </w:rPr>
        <w:t xml:space="preserve">PHƯƠNG HƯỚNG XÂY DỰNG VÀ HOẠT ĐỘNG </w:t>
      </w:r>
    </w:p>
    <w:p>
      <w:pPr>
        <w:ind w:firstLine="720"/>
        <w:jc w:val="center"/>
        <w:rPr>
          <w:b/>
          <w:color w:val="000000"/>
          <w:lang w:val="en-US"/>
        </w:rPr>
      </w:pPr>
      <w:r>
        <w:rPr>
          <w:b/>
          <w:color w:val="000000"/>
          <w:lang w:val="en-US"/>
        </w:rPr>
        <w:t>CỦA TỔ DÂN PHỐ MỚI</w:t>
      </w:r>
    </w:p>
    <w:p>
      <w:pPr>
        <w:tabs>
          <w:tab w:val="left" w:pos="3960"/>
          <w:tab w:val="left" w:pos="6120"/>
        </w:tabs>
        <w:spacing w:before="120" w:after="120" w:line="269" w:lineRule="auto"/>
        <w:ind w:firstLine="567"/>
        <w:rPr>
          <w:b/>
          <w:color w:val="000000"/>
          <w:lang w:val="en-US"/>
        </w:rPr>
      </w:pPr>
      <w:r>
        <w:rPr>
          <w:b/>
          <w:color w:val="000000"/>
        </w:rPr>
        <w:t>1. Về số lượng</w:t>
      </w:r>
    </w:p>
    <w:p>
      <w:pPr>
        <w:spacing w:before="120" w:after="120" w:line="269" w:lineRule="auto"/>
        <w:ind w:firstLine="567"/>
        <w:jc w:val="both"/>
        <w:rPr>
          <w:color w:val="000000"/>
          <w:lang w:val="en-US"/>
        </w:rPr>
      </w:pPr>
      <w:r>
        <w:rPr>
          <w:color w:val="000000"/>
        </w:rPr>
        <w:lastRenderedPageBreak/>
        <w:t xml:space="preserve">Sau khi sáp nhập toàn </w:t>
      </w:r>
      <w:r>
        <w:rPr>
          <w:color w:val="000000"/>
          <w:lang w:val="en-US"/>
        </w:rPr>
        <w:t xml:space="preserve">phường </w:t>
      </w:r>
      <w:r>
        <w:rPr>
          <w:color w:val="000000"/>
        </w:rPr>
        <w:t xml:space="preserve">có </w:t>
      </w:r>
      <w:r>
        <w:rPr>
          <w:color w:val="000000"/>
          <w:lang w:val="en-GB"/>
        </w:rPr>
        <w:t xml:space="preserve">09 tổ dân phố </w:t>
      </w:r>
      <w:r>
        <w:rPr>
          <w:color w:val="000000"/>
          <w:lang w:val="en-US"/>
        </w:rPr>
        <w:t>gồm:</w:t>
      </w:r>
      <w:r>
        <w:rPr>
          <w:color w:val="000000"/>
        </w:rPr>
        <w:t xml:space="preserve"> </w:t>
      </w:r>
      <w:r>
        <w:rPr>
          <w:color w:val="000000"/>
          <w:lang w:val="en-US"/>
        </w:rPr>
        <w:t>tổ dân phố Kỳ Long, tổ dân phố Tân Long, tổ dân phố Trường Sơn, tổ dân phố Kỳ Thịnh, tổ dân phố Nam Phong, tổ dân phố Thượng Phong, tổ dân phố Trường Yên, tổ dân phố Trường Phú, tổ dân phố Tây Yên.</w:t>
      </w:r>
    </w:p>
    <w:p>
      <w:pPr>
        <w:tabs>
          <w:tab w:val="left" w:pos="3960"/>
          <w:tab w:val="left" w:pos="6120"/>
        </w:tabs>
        <w:spacing w:before="120" w:after="120" w:line="269" w:lineRule="auto"/>
        <w:ind w:firstLine="567"/>
        <w:jc w:val="both"/>
        <w:rPr>
          <w:b/>
          <w:color w:val="000000"/>
          <w:lang w:val="en-US"/>
        </w:rPr>
      </w:pPr>
      <w:r>
        <w:rPr>
          <w:b/>
          <w:color w:val="000000"/>
        </w:rPr>
        <w:t>2. Về tổ chức</w:t>
      </w:r>
    </w:p>
    <w:p>
      <w:pPr>
        <w:spacing w:before="60" w:after="60"/>
        <w:ind w:firstLine="567"/>
        <w:jc w:val="both"/>
        <w:rPr>
          <w:color w:val="000000"/>
        </w:rPr>
      </w:pPr>
      <w:r>
        <w:rPr>
          <w:color w:val="000000"/>
        </w:rPr>
        <w:t xml:space="preserve">Theo Nghị định số 185/2026/NĐ-CP ngày 26/5/2026 của Chính phủ quy định về tổ chức, hoạt động của thôn, tổ dân phố và chế độ, chính sách đối với người hoạt động không chuyên trách ở </w:t>
      </w:r>
      <w:r>
        <w:rPr>
          <w:color w:val="000000"/>
          <w:lang w:val="en-GB"/>
        </w:rPr>
        <w:t>tổ dân phố</w:t>
      </w:r>
      <w:r>
        <w:rPr>
          <w:color w:val="000000"/>
        </w:rPr>
        <w:t xml:space="preserve"> mới được bố trí 03 người gồm các chức danh: Bí thư Chi bộ, </w:t>
      </w:r>
      <w:r>
        <w:rPr>
          <w:color w:val="000000"/>
          <w:lang w:val="en-GB"/>
        </w:rPr>
        <w:t>Tổ trưởng tổ dân phố</w:t>
      </w:r>
      <w:r>
        <w:rPr>
          <w:color w:val="000000"/>
        </w:rPr>
        <w:t xml:space="preserve"> và Trưởng ban Công tác Mặt trận, có tổng </w:t>
      </w:r>
      <w:r>
        <w:rPr>
          <w:color w:val="000000"/>
          <w:lang w:val="en-GB"/>
        </w:rPr>
        <w:t>26</w:t>
      </w:r>
      <w:r>
        <w:rPr>
          <w:color w:val="000000"/>
        </w:rPr>
        <w:t xml:space="preserve"> người. </w:t>
      </w:r>
    </w:p>
    <w:p>
      <w:pPr>
        <w:tabs>
          <w:tab w:val="left" w:pos="3960"/>
          <w:tab w:val="left" w:pos="6120"/>
        </w:tabs>
        <w:spacing w:before="120" w:after="120" w:line="269" w:lineRule="auto"/>
        <w:ind w:firstLine="567"/>
        <w:rPr>
          <w:b/>
          <w:color w:val="000000"/>
        </w:rPr>
      </w:pPr>
      <w:r>
        <w:rPr>
          <w:b/>
          <w:color w:val="000000"/>
        </w:rPr>
        <w:t>3. Về tổ chức thực hiện:</w:t>
      </w:r>
    </w:p>
    <w:p>
      <w:pPr>
        <w:pStyle w:val="BodyTextIndent"/>
        <w:tabs>
          <w:tab w:val="left" w:pos="3960"/>
          <w:tab w:val="left" w:pos="6120"/>
        </w:tabs>
        <w:spacing w:before="60" w:after="60"/>
        <w:ind w:left="0" w:firstLine="567"/>
        <w:rPr>
          <w:rFonts w:ascii="Times New Roman" w:hAnsi="Times New Roman"/>
          <w:color w:val="000000"/>
        </w:rPr>
      </w:pPr>
      <w:r>
        <w:rPr>
          <w:rFonts w:ascii="Times New Roman" w:hAnsi="Times New Roman"/>
          <w:color w:val="000000"/>
        </w:rPr>
        <w:t>Sau khi có chủ trương của Tỉnh ủy, UBND tỉnh và sự thống nhất của thường trực Đảng ủy, Ban Thường vụ Đảng ủy, Ban Chấp hành Đảng ủy và ý kiến đồng thuận của Nhân dân; UBND phường trình HĐND phường thông qua Đề án sắp xếp tổ dân phố và ban hành Nghị quyết để tổ chức thực hiện.</w:t>
      </w:r>
    </w:p>
    <w:p>
      <w:pPr>
        <w:pStyle w:val="BodyTextIndent"/>
        <w:tabs>
          <w:tab w:val="left" w:pos="3960"/>
          <w:tab w:val="left" w:pos="6120"/>
        </w:tabs>
        <w:spacing w:before="60" w:after="60"/>
        <w:ind w:left="0" w:firstLine="567"/>
        <w:rPr>
          <w:rFonts w:ascii="Times New Roman" w:hAnsi="Times New Roman"/>
          <w:bCs/>
          <w:color w:val="000000"/>
        </w:rPr>
      </w:pPr>
      <w:r>
        <w:rPr>
          <w:rFonts w:ascii="Times New Roman" w:hAnsi="Times New Roman"/>
          <w:bCs/>
          <w:color w:val="000000"/>
        </w:rPr>
        <w:t>Sau khi có Nghị quyết của HĐND phường, UBND phường xây dựng Kế hoạch triển khai việc bầu cử tổ trưởng tổ dân phố theo quy định của pháp luật; phối hợp các đơn vị liên quan kiện toàn các chức danh người hoạt động không chuyên trách khác theo quy định của pháp luật.</w:t>
      </w:r>
    </w:p>
    <w:p>
      <w:pPr>
        <w:pStyle w:val="BodyTextIndent"/>
        <w:tabs>
          <w:tab w:val="left" w:pos="3960"/>
          <w:tab w:val="left" w:pos="6120"/>
        </w:tabs>
        <w:spacing w:before="60" w:after="60"/>
        <w:ind w:left="0" w:firstLine="709"/>
        <w:rPr>
          <w:rFonts w:ascii="Times New Roman" w:hAnsi="Times New Roman"/>
          <w:b/>
          <w:color w:val="000000"/>
        </w:rPr>
      </w:pPr>
      <w:r>
        <w:rPr>
          <w:rFonts w:ascii="Times New Roman" w:hAnsi="Times New Roman"/>
          <w:b/>
          <w:color w:val="000000"/>
        </w:rPr>
        <w:t>4. Trách nhiệm thực hiện</w:t>
      </w:r>
    </w:p>
    <w:p>
      <w:pPr>
        <w:pStyle w:val="BodyTextIndent"/>
        <w:tabs>
          <w:tab w:val="left" w:pos="3960"/>
          <w:tab w:val="left" w:pos="6120"/>
        </w:tabs>
        <w:spacing w:before="60" w:after="60"/>
        <w:ind w:left="0" w:firstLine="709"/>
        <w:rPr>
          <w:rFonts w:ascii="Times New Roman" w:hAnsi="Times New Roman"/>
          <w:b/>
          <w:bCs/>
          <w:i/>
          <w:iCs/>
          <w:color w:val="000000"/>
        </w:rPr>
      </w:pPr>
      <w:r>
        <w:rPr>
          <w:rFonts w:ascii="Times New Roman" w:hAnsi="Times New Roman"/>
          <w:b/>
          <w:bCs/>
          <w:i/>
          <w:iCs/>
          <w:color w:val="000000"/>
        </w:rPr>
        <w:t>4.1. Phòng Văn hóa - Xã hội</w:t>
      </w:r>
    </w:p>
    <w:p>
      <w:pPr>
        <w:pStyle w:val="BodyTextIndent"/>
        <w:tabs>
          <w:tab w:val="left" w:pos="3960"/>
          <w:tab w:val="left" w:pos="6120"/>
        </w:tabs>
        <w:spacing w:before="60" w:after="60"/>
        <w:ind w:left="0" w:firstLine="709"/>
        <w:rPr>
          <w:rFonts w:ascii="Times New Roman" w:hAnsi="Times New Roman"/>
          <w:bCs/>
          <w:color w:val="000000"/>
        </w:rPr>
      </w:pPr>
      <w:r>
        <w:rPr>
          <w:rFonts w:ascii="Times New Roman" w:hAnsi="Times New Roman"/>
          <w:bCs/>
          <w:color w:val="000000"/>
        </w:rPr>
        <w:t>- Tham mưu UBND phường chỉ đạo công tác tuyên truyền, vận động nhằm tạo sự đồng thuận trong Nhân dân; kịp thời tham mưu giải quyết những khó khăn, vướng mắc phát sinh trong quá trình thực hiện.</w:t>
      </w:r>
    </w:p>
    <w:p>
      <w:pPr>
        <w:pStyle w:val="BodyTextIndent"/>
        <w:tabs>
          <w:tab w:val="left" w:pos="3960"/>
          <w:tab w:val="left" w:pos="6120"/>
        </w:tabs>
        <w:spacing w:before="60" w:after="60"/>
        <w:ind w:left="0" w:firstLine="709"/>
        <w:rPr>
          <w:rFonts w:ascii="Times New Roman" w:hAnsi="Times New Roman"/>
          <w:bCs/>
          <w:color w:val="000000"/>
        </w:rPr>
      </w:pPr>
      <w:r>
        <w:rPr>
          <w:rFonts w:ascii="Times New Roman" w:hAnsi="Times New Roman"/>
          <w:bCs/>
          <w:color w:val="000000"/>
        </w:rPr>
        <w:t xml:space="preserve">- Tham mưu sắp xếp, giải quyết chế độ cho người hoạt động không chuyên trách thuộc phạm vi phụ trách đảm bảo theo quy định. </w:t>
      </w:r>
    </w:p>
    <w:p>
      <w:pPr>
        <w:pStyle w:val="BodyTextIndent"/>
        <w:tabs>
          <w:tab w:val="left" w:pos="3960"/>
          <w:tab w:val="left" w:pos="6120"/>
        </w:tabs>
        <w:spacing w:before="60" w:after="60"/>
        <w:ind w:left="0" w:firstLine="709"/>
        <w:rPr>
          <w:rFonts w:ascii="Times New Roman" w:hAnsi="Times New Roman"/>
          <w:bCs/>
          <w:color w:val="000000"/>
        </w:rPr>
      </w:pPr>
      <w:r>
        <w:rPr>
          <w:rFonts w:ascii="Times New Roman" w:hAnsi="Times New Roman"/>
          <w:bCs/>
          <w:color w:val="000000"/>
        </w:rPr>
        <w:t>- Tham mưu Chủ tịch UBND phường xem xét, quyết định chỉ định Tổ trưởng tổ dân phố lâm thời để điều hành hoạt động của tổ dân phố mới cho đến khi tổ chức bầu Tổ trưởng tổ dân phố theo quy định.</w:t>
      </w:r>
    </w:p>
    <w:p>
      <w:pPr>
        <w:pStyle w:val="BodyTextIndent"/>
        <w:tabs>
          <w:tab w:val="left" w:pos="3960"/>
          <w:tab w:val="left" w:pos="6120"/>
        </w:tabs>
        <w:spacing w:before="60" w:after="60"/>
        <w:ind w:left="0" w:firstLine="709"/>
        <w:rPr>
          <w:rFonts w:ascii="Times New Roman" w:hAnsi="Times New Roman"/>
          <w:bCs/>
          <w:color w:val="000000"/>
        </w:rPr>
      </w:pPr>
      <w:r>
        <w:rPr>
          <w:rFonts w:ascii="Times New Roman" w:hAnsi="Times New Roman"/>
          <w:bCs/>
          <w:color w:val="000000"/>
        </w:rPr>
        <w:t>- Hướng dẫn, đôn đốc các tổ dân phố mới đi vào hoạt động ổn định kể từ ngày 01/7/2026; phối hợp theo dõi, đánh giá tình hình thực hiện sau sắp xếp.</w:t>
      </w:r>
    </w:p>
    <w:p>
      <w:pPr>
        <w:pStyle w:val="BodyTextIndent"/>
        <w:tabs>
          <w:tab w:val="left" w:pos="3960"/>
          <w:tab w:val="left" w:pos="6120"/>
        </w:tabs>
        <w:spacing w:before="60" w:after="60"/>
        <w:ind w:left="0" w:firstLine="709"/>
        <w:rPr>
          <w:rFonts w:ascii="Times New Roman" w:hAnsi="Times New Roman"/>
          <w:bCs/>
          <w:color w:val="000000"/>
        </w:rPr>
      </w:pPr>
      <w:r>
        <w:rPr>
          <w:rFonts w:ascii="Times New Roman" w:hAnsi="Times New Roman"/>
          <w:bCs/>
          <w:color w:val="000000"/>
        </w:rPr>
        <w:t>- Theo dõi, tổng hợp tình hình thực hiện Đề án; tham mưu UBND phường báo cáo cấp có thẩm quyền theo quy định.</w:t>
      </w:r>
    </w:p>
    <w:p>
      <w:pPr>
        <w:pStyle w:val="BodyTextIndent"/>
        <w:tabs>
          <w:tab w:val="left" w:pos="3960"/>
          <w:tab w:val="left" w:pos="6120"/>
        </w:tabs>
        <w:spacing w:before="60" w:after="60"/>
        <w:ind w:left="0" w:firstLine="709"/>
        <w:rPr>
          <w:rFonts w:ascii="Times New Roman" w:hAnsi="Times New Roman"/>
          <w:b/>
          <w:bCs/>
          <w:i/>
          <w:iCs/>
          <w:color w:val="000000"/>
        </w:rPr>
      </w:pPr>
      <w:r>
        <w:rPr>
          <w:rFonts w:ascii="Times New Roman" w:hAnsi="Times New Roman"/>
          <w:b/>
          <w:bCs/>
          <w:i/>
          <w:iCs/>
          <w:color w:val="000000"/>
        </w:rPr>
        <w:t>4.2. Phòng Kinh tế, Hạ tầng và Đô thị</w:t>
      </w:r>
    </w:p>
    <w:p>
      <w:pPr>
        <w:pStyle w:val="BodyTextIndent"/>
        <w:tabs>
          <w:tab w:val="left" w:pos="3960"/>
          <w:tab w:val="left" w:pos="6120"/>
        </w:tabs>
        <w:spacing w:before="60" w:after="60"/>
        <w:ind w:left="0" w:firstLine="709"/>
        <w:rPr>
          <w:rFonts w:ascii="Times New Roman" w:hAnsi="Times New Roman"/>
          <w:bCs/>
          <w:color w:val="000000"/>
        </w:rPr>
      </w:pPr>
      <w:r>
        <w:rPr>
          <w:rFonts w:ascii="Times New Roman" w:hAnsi="Times New Roman"/>
          <w:bCs/>
          <w:color w:val="000000"/>
        </w:rPr>
        <w:t>- Tham mưu bố trí kinh phí phục vụ việc triển khai thực hiện phương án sắp xếp tổ dân phố theo quy định.</w:t>
      </w:r>
    </w:p>
    <w:p>
      <w:pPr>
        <w:pStyle w:val="BodyTextIndent"/>
        <w:tabs>
          <w:tab w:val="left" w:pos="3960"/>
          <w:tab w:val="left" w:pos="6120"/>
        </w:tabs>
        <w:spacing w:before="60" w:after="60"/>
        <w:ind w:left="0" w:firstLine="709"/>
        <w:rPr>
          <w:rFonts w:ascii="Times New Roman" w:hAnsi="Times New Roman"/>
          <w:bCs/>
          <w:color w:val="000000"/>
        </w:rPr>
      </w:pPr>
      <w:r>
        <w:rPr>
          <w:rFonts w:ascii="Times New Roman" w:hAnsi="Times New Roman"/>
          <w:bCs/>
          <w:color w:val="000000"/>
        </w:rPr>
        <w:t>-</w:t>
      </w:r>
      <w:r>
        <w:rPr>
          <w:rFonts w:ascii="Times New Roman" w:hAnsi="Times New Roman"/>
          <w:bCs/>
          <w:color w:val="FF0000"/>
        </w:rPr>
        <w:t xml:space="preserve"> </w:t>
      </w:r>
      <w:r>
        <w:rPr>
          <w:rFonts w:ascii="Times New Roman" w:hAnsi="Times New Roman"/>
          <w:bCs/>
          <w:color w:val="000000"/>
        </w:rPr>
        <w:t>Hướng dẫn các tổ dân phố thực hiện việc bàn giao hồ sơ, tài liệu, tài sản, các nguồn quỹ và các nội dung liên quan từ tổ dân phố cũ sang tổ dân phố mới; bảo đảm hoạt động liên tục, thông suốt sau sắp xếp.</w:t>
      </w:r>
    </w:p>
    <w:p>
      <w:pPr>
        <w:pStyle w:val="BodyTextIndent"/>
        <w:tabs>
          <w:tab w:val="left" w:pos="3960"/>
          <w:tab w:val="left" w:pos="6120"/>
        </w:tabs>
        <w:spacing w:before="60" w:after="60"/>
        <w:ind w:left="0" w:firstLine="709"/>
        <w:rPr>
          <w:rFonts w:ascii="Times New Roman" w:hAnsi="Times New Roman"/>
          <w:b/>
          <w:bCs/>
          <w:i/>
          <w:iCs/>
          <w:color w:val="000000"/>
        </w:rPr>
      </w:pPr>
      <w:r>
        <w:rPr>
          <w:rFonts w:ascii="Times New Roman" w:hAnsi="Times New Roman"/>
          <w:b/>
          <w:bCs/>
          <w:i/>
          <w:iCs/>
          <w:color w:val="000000"/>
        </w:rPr>
        <w:t>4.3. Công an phường</w:t>
      </w:r>
    </w:p>
    <w:p>
      <w:pPr>
        <w:pStyle w:val="BodyTextIndent"/>
        <w:tabs>
          <w:tab w:val="left" w:pos="3960"/>
          <w:tab w:val="left" w:pos="6120"/>
        </w:tabs>
        <w:spacing w:before="60" w:after="60"/>
        <w:ind w:left="0" w:firstLine="709"/>
        <w:rPr>
          <w:rFonts w:ascii="Times New Roman" w:hAnsi="Times New Roman"/>
          <w:bCs/>
          <w:color w:val="000000"/>
        </w:rPr>
      </w:pPr>
      <w:r>
        <w:rPr>
          <w:rFonts w:ascii="Times New Roman" w:hAnsi="Times New Roman"/>
          <w:bCs/>
          <w:color w:val="000000"/>
        </w:rPr>
        <w:lastRenderedPageBreak/>
        <w:t xml:space="preserve">- Rà soát, cập nhật thông tin liên quan đến địa bàn, dân cư sau sắp xếp tổ dân phố. Tham mưu bố trí nhân sự lực lượng an ninh trật tự ở các tổ dân phố theo quy định. </w:t>
      </w:r>
    </w:p>
    <w:p>
      <w:pPr>
        <w:pStyle w:val="BodyTextIndent"/>
        <w:tabs>
          <w:tab w:val="left" w:pos="3960"/>
          <w:tab w:val="left" w:pos="6120"/>
        </w:tabs>
        <w:spacing w:before="60" w:after="60"/>
        <w:ind w:left="0" w:firstLine="709"/>
        <w:rPr>
          <w:rFonts w:ascii="Times New Roman" w:hAnsi="Times New Roman"/>
          <w:bCs/>
          <w:color w:val="000000"/>
        </w:rPr>
      </w:pPr>
      <w:r>
        <w:rPr>
          <w:rFonts w:ascii="Times New Roman" w:hAnsi="Times New Roman"/>
          <w:bCs/>
          <w:color w:val="000000"/>
        </w:rPr>
        <w:t>- Phối hợp bảo đảm an ninh chính trị, trật tự an toàn xã hội trong quá trình triển khai thực hiện.</w:t>
      </w:r>
    </w:p>
    <w:p>
      <w:pPr>
        <w:pStyle w:val="BodyTextIndent"/>
        <w:tabs>
          <w:tab w:val="left" w:pos="3960"/>
          <w:tab w:val="left" w:pos="6120"/>
        </w:tabs>
        <w:spacing w:before="60" w:after="60"/>
        <w:ind w:left="0" w:firstLine="709"/>
        <w:rPr>
          <w:rFonts w:ascii="Times New Roman" w:hAnsi="Times New Roman"/>
          <w:b/>
          <w:i/>
          <w:iCs/>
          <w:color w:val="000000"/>
        </w:rPr>
      </w:pPr>
      <w:r>
        <w:rPr>
          <w:rFonts w:ascii="Times New Roman" w:hAnsi="Times New Roman"/>
          <w:b/>
          <w:i/>
          <w:iCs/>
          <w:color w:val="000000"/>
        </w:rPr>
        <w:t>4.4. Ban Chỉ huy quân sự phường</w:t>
      </w:r>
    </w:p>
    <w:p>
      <w:pPr>
        <w:pStyle w:val="BodyTextIndent"/>
        <w:tabs>
          <w:tab w:val="left" w:pos="3960"/>
          <w:tab w:val="left" w:pos="6120"/>
        </w:tabs>
        <w:spacing w:before="60" w:after="60"/>
        <w:ind w:left="0" w:firstLine="709"/>
        <w:rPr>
          <w:rFonts w:ascii="Times New Roman" w:hAnsi="Times New Roman"/>
          <w:bCs/>
          <w:color w:val="000000"/>
        </w:rPr>
      </w:pPr>
      <w:r>
        <w:rPr>
          <w:rFonts w:ascii="Times New Roman" w:hAnsi="Times New Roman"/>
          <w:bCs/>
          <w:color w:val="000000"/>
        </w:rPr>
        <w:t xml:space="preserve">- Rà soát, cập nhật thông tin liên quan đến địa bàn, dân cư sau sắp xếp tổ dân phố. Tham mưu bố trí nhân sự </w:t>
      </w:r>
      <w:r>
        <w:rPr>
          <w:rFonts w:ascii="Times New Roman" w:hAnsi="Times New Roman"/>
        </w:rPr>
        <w:t>tham gia bảo vệ an ninh, trật tự ở cơ sở</w:t>
      </w:r>
      <w:r>
        <w:rPr>
          <w:rFonts w:ascii="Times New Roman" w:hAnsi="Times New Roman"/>
          <w:bCs/>
          <w:color w:val="000000"/>
        </w:rPr>
        <w:t xml:space="preserve"> ở các tổ dân phố theo quy định. </w:t>
      </w:r>
    </w:p>
    <w:p>
      <w:pPr>
        <w:pStyle w:val="BodyTextIndent"/>
        <w:tabs>
          <w:tab w:val="left" w:pos="3960"/>
          <w:tab w:val="left" w:pos="6120"/>
        </w:tabs>
        <w:spacing w:before="60" w:after="60"/>
        <w:ind w:left="0" w:firstLine="709"/>
        <w:rPr>
          <w:rFonts w:ascii="Times New Roman" w:hAnsi="Times New Roman"/>
          <w:bCs/>
          <w:color w:val="000000"/>
        </w:rPr>
      </w:pPr>
      <w:r>
        <w:rPr>
          <w:rFonts w:ascii="Times New Roman" w:hAnsi="Times New Roman"/>
          <w:bCs/>
          <w:color w:val="000000"/>
        </w:rPr>
        <w:t>- Phối hợp bảo đảm an ninh chính trị, trật tự an toàn xã hội trong quá trình triển khai thực hiện.</w:t>
      </w:r>
    </w:p>
    <w:p>
      <w:pPr>
        <w:pStyle w:val="BodyTextIndent"/>
        <w:tabs>
          <w:tab w:val="left" w:pos="3960"/>
          <w:tab w:val="left" w:pos="6120"/>
        </w:tabs>
        <w:spacing w:before="60" w:after="60"/>
        <w:ind w:left="0" w:firstLine="709"/>
        <w:rPr>
          <w:rFonts w:ascii="Times New Roman" w:hAnsi="Times New Roman"/>
          <w:b/>
          <w:i/>
          <w:iCs/>
          <w:color w:val="000000"/>
        </w:rPr>
      </w:pPr>
      <w:r>
        <w:rPr>
          <w:rFonts w:ascii="Times New Roman" w:hAnsi="Times New Roman"/>
          <w:b/>
          <w:i/>
          <w:iCs/>
          <w:color w:val="000000"/>
        </w:rPr>
        <w:t>4.5. Đề nghị Ủy ban MTTQ và các tổ chức chính trị - xã hội</w:t>
      </w:r>
    </w:p>
    <w:p>
      <w:pPr>
        <w:pStyle w:val="BodyTextIndent"/>
        <w:tabs>
          <w:tab w:val="left" w:pos="6120"/>
        </w:tabs>
        <w:spacing w:before="60" w:after="60"/>
        <w:ind w:left="0" w:firstLine="709"/>
        <w:rPr>
          <w:rFonts w:ascii="Times New Roman" w:hAnsi="Times New Roman"/>
          <w:bCs/>
          <w:color w:val="000000"/>
        </w:rPr>
      </w:pPr>
      <w:r>
        <w:rPr>
          <w:rFonts w:ascii="Times New Roman" w:hAnsi="Times New Roman"/>
          <w:bCs/>
          <w:color w:val="000000"/>
        </w:rPr>
        <w:t>- Đẩy mạnh công tác tuyên truyền, phổ biến chủ trương, chính sách của Đảng, pháp luật của Nhà nước về sắp xếp tổ dân phố; vận động đoàn viên, hội viên và Nhân dân đồng thuận, tích cực tham gia thực hiện Đề án.</w:t>
      </w:r>
    </w:p>
    <w:p>
      <w:pPr>
        <w:pStyle w:val="BodyTextIndent"/>
        <w:tabs>
          <w:tab w:val="left" w:pos="6120"/>
        </w:tabs>
        <w:spacing w:before="60" w:after="60"/>
        <w:ind w:left="0" w:firstLine="709"/>
        <w:rPr>
          <w:rFonts w:ascii="Times New Roman" w:hAnsi="Times New Roman"/>
          <w:bCs/>
          <w:color w:val="000000"/>
        </w:rPr>
      </w:pPr>
      <w:r>
        <w:rPr>
          <w:rFonts w:ascii="Times New Roman" w:hAnsi="Times New Roman"/>
          <w:bCs/>
          <w:color w:val="000000"/>
        </w:rPr>
        <w:t>- Phối hợp nắm bắt tâm tư, nguyện vọng, ý kiến của Nhân dân; kịp thời phản ánh, kiến nghị với cấp ủy, chính quyền những khó khăn, vướng mắc phát sinh trong quá trình triển khai thực hiện và tổ chức lấy ý kiến Nhân dân về phương án sắp xếp tổ dân phố.</w:t>
      </w:r>
    </w:p>
    <w:p>
      <w:pPr>
        <w:pStyle w:val="BodyTextIndent"/>
        <w:tabs>
          <w:tab w:val="left" w:pos="6120"/>
        </w:tabs>
        <w:spacing w:before="60" w:after="60"/>
        <w:ind w:left="0" w:firstLine="709"/>
        <w:rPr>
          <w:rFonts w:ascii="Times New Roman" w:hAnsi="Times New Roman"/>
          <w:bCs/>
          <w:color w:val="000000"/>
        </w:rPr>
      </w:pPr>
      <w:r>
        <w:rPr>
          <w:rFonts w:ascii="Times New Roman" w:hAnsi="Times New Roman"/>
          <w:bCs/>
          <w:color w:val="000000"/>
        </w:rPr>
        <w:t>- Phát huy vai trò giám sát, phản biện xã hội theo quy định; phối hợp theo dõi việc thực hiện các chế độ, chính sách đối với người hoạt động không chuyên trách và các đối tượng liên quan sau sắp xếp.</w:t>
      </w:r>
    </w:p>
    <w:p>
      <w:pPr>
        <w:pStyle w:val="BodyTextIndent"/>
        <w:tabs>
          <w:tab w:val="left" w:pos="6120"/>
        </w:tabs>
        <w:spacing w:before="60" w:after="60"/>
        <w:ind w:left="0" w:firstLine="709"/>
        <w:rPr>
          <w:rFonts w:ascii="Times New Roman" w:hAnsi="Times New Roman"/>
          <w:bCs/>
          <w:color w:val="000000"/>
        </w:rPr>
      </w:pPr>
      <w:r>
        <w:rPr>
          <w:rFonts w:ascii="Times New Roman" w:hAnsi="Times New Roman"/>
          <w:bCs/>
          <w:color w:val="000000"/>
        </w:rPr>
        <w:t xml:space="preserve"> - Tiếp tục củng cố, kiện toàn tổ chức, nâng cao chất lượng hoạt động của Ban Công tác Mặt trận, các chi hội, chi đoàn ở tổ dân phố mới; đẩy mạnh các phong trào thi đua yêu nước, các cuộc vận động, góp phần giữ vững khối đại đoàn kết toàn dân tộc sau sắp xếp.</w:t>
      </w:r>
    </w:p>
    <w:p>
      <w:pPr>
        <w:pStyle w:val="BodyTextIndent"/>
        <w:tabs>
          <w:tab w:val="left" w:pos="6120"/>
        </w:tabs>
        <w:spacing w:before="60" w:after="60"/>
        <w:ind w:left="0" w:firstLine="709"/>
        <w:rPr>
          <w:rFonts w:ascii="Times New Roman" w:hAnsi="Times New Roman"/>
          <w:b/>
          <w:bCs/>
          <w:i/>
          <w:iCs/>
          <w:color w:val="000000"/>
        </w:rPr>
      </w:pPr>
      <w:r>
        <w:rPr>
          <w:rFonts w:ascii="Times New Roman" w:hAnsi="Times New Roman"/>
          <w:b/>
          <w:bCs/>
          <w:i/>
          <w:iCs/>
          <w:color w:val="000000"/>
        </w:rPr>
        <w:t xml:space="preserve">4.6. Các tổ dân phố </w:t>
      </w:r>
    </w:p>
    <w:p>
      <w:pPr>
        <w:pStyle w:val="BodyTextIndent"/>
        <w:tabs>
          <w:tab w:val="left" w:pos="3960"/>
          <w:tab w:val="left" w:pos="6120"/>
        </w:tabs>
        <w:spacing w:before="60" w:after="60"/>
        <w:ind w:left="0" w:firstLine="709"/>
        <w:rPr>
          <w:rFonts w:ascii="Times New Roman" w:hAnsi="Times New Roman"/>
          <w:bCs/>
          <w:color w:val="000000"/>
        </w:rPr>
      </w:pPr>
      <w:r>
        <w:rPr>
          <w:rFonts w:ascii="Times New Roman" w:hAnsi="Times New Roman"/>
          <w:bCs/>
          <w:color w:val="000000"/>
        </w:rPr>
        <w:t>- Tổ chức tuyên truyền, phổ biến đầy đủ chủ trương, phương án sắp xếp tổ dân phố đến cán bộ, đảng viên và Nhân dân; vận động Nhân dân đồng thuận, tích cực tham gia thực hiện Đề án.</w:t>
      </w:r>
    </w:p>
    <w:p>
      <w:pPr>
        <w:pStyle w:val="BodyTextIndent"/>
        <w:tabs>
          <w:tab w:val="left" w:pos="3960"/>
          <w:tab w:val="left" w:pos="6120"/>
        </w:tabs>
        <w:spacing w:before="60" w:after="60"/>
        <w:ind w:left="0" w:firstLine="709"/>
        <w:rPr>
          <w:rFonts w:ascii="Times New Roman" w:hAnsi="Times New Roman"/>
          <w:bCs/>
          <w:color w:val="000000"/>
        </w:rPr>
      </w:pPr>
      <w:r>
        <w:rPr>
          <w:rFonts w:ascii="Times New Roman" w:hAnsi="Times New Roman"/>
          <w:bCs/>
          <w:color w:val="000000"/>
        </w:rPr>
        <w:t>- Phối hợp tổ chức lấy ý kiến Nhân dân theo quy định; tổng hợp, phản ánh kịp thời các ý kiến, kiến nghị của Nhân dân trong quá trình triển khai thực hiện.</w:t>
      </w:r>
    </w:p>
    <w:p>
      <w:pPr>
        <w:pStyle w:val="BodyTextIndent"/>
        <w:tabs>
          <w:tab w:val="left" w:pos="3960"/>
          <w:tab w:val="left" w:pos="6120"/>
        </w:tabs>
        <w:spacing w:before="60" w:after="60"/>
        <w:ind w:left="0" w:firstLine="709"/>
        <w:rPr>
          <w:rFonts w:ascii="Times New Roman" w:hAnsi="Times New Roman"/>
          <w:bCs/>
          <w:color w:val="000000"/>
        </w:rPr>
      </w:pPr>
      <w:r>
        <w:rPr>
          <w:rFonts w:ascii="Times New Roman" w:hAnsi="Times New Roman"/>
          <w:bCs/>
          <w:color w:val="000000"/>
        </w:rPr>
        <w:t>- Thực hiện việc rà soát, bàn giao hồ sơ, tài liệu, tài sản, cơ sở vật chất, các nguồn quỹ và các nội dung liên quan của tổ dân phố cũ cho tổ dân phố mới theo quy định; bảo đảm công khai, minh bạch, đúng quy định của pháp luật.</w:t>
      </w:r>
    </w:p>
    <w:p>
      <w:pPr>
        <w:pStyle w:val="BodyTextIndent"/>
        <w:tabs>
          <w:tab w:val="left" w:pos="3960"/>
          <w:tab w:val="left" w:pos="6120"/>
        </w:tabs>
        <w:spacing w:before="60" w:after="60"/>
        <w:ind w:left="0" w:firstLine="709"/>
        <w:rPr>
          <w:rFonts w:ascii="Times New Roman" w:hAnsi="Times New Roman"/>
          <w:bCs/>
          <w:color w:val="000000"/>
        </w:rPr>
      </w:pPr>
      <w:r>
        <w:rPr>
          <w:rFonts w:ascii="Times New Roman" w:hAnsi="Times New Roman"/>
          <w:bCs/>
          <w:color w:val="000000"/>
        </w:rPr>
        <w:t>- Phối hợp thực hiện việc sắp xếp, kiện toàn các tổ chức ở tổ dân phố sau sắp xếp; tạo điều kiện thuận lợi cho việc ổn định tổ chức và hoạt động của tổ dân phố mới.</w:t>
      </w:r>
    </w:p>
    <w:p>
      <w:pPr>
        <w:pStyle w:val="BodyTextIndent"/>
        <w:tabs>
          <w:tab w:val="left" w:pos="3960"/>
          <w:tab w:val="left" w:pos="6120"/>
        </w:tabs>
        <w:spacing w:before="60" w:after="60"/>
        <w:ind w:left="0" w:firstLine="709"/>
        <w:rPr>
          <w:rFonts w:ascii="Times New Roman" w:hAnsi="Times New Roman"/>
          <w:bCs/>
          <w:color w:val="000000"/>
        </w:rPr>
      </w:pPr>
      <w:r>
        <w:rPr>
          <w:rFonts w:ascii="Times New Roman" w:hAnsi="Times New Roman"/>
          <w:bCs/>
          <w:color w:val="000000"/>
        </w:rPr>
        <w:t>- Phối hợp với Tổ trưởng tổ dân phố lâm thời và các tổ chức ở tổ dân phố mới ổn định tình hình địa bàn, bảo đảm hoạt động của tổ dân phố mới liên tục, thông suốt, hiệu quả kể từ ngày 01/7/2026.</w:t>
      </w:r>
    </w:p>
    <w:p>
      <w:pPr>
        <w:pStyle w:val="BodyTextIndent"/>
        <w:tabs>
          <w:tab w:val="left" w:pos="3960"/>
          <w:tab w:val="left" w:pos="6120"/>
        </w:tabs>
        <w:spacing w:before="60" w:after="60"/>
        <w:ind w:left="0" w:firstLine="709"/>
        <w:rPr>
          <w:rFonts w:ascii="Times New Roman" w:hAnsi="Times New Roman"/>
          <w:bCs/>
          <w:color w:val="000000"/>
        </w:rPr>
      </w:pPr>
      <w:r>
        <w:rPr>
          <w:rFonts w:ascii="Times New Roman" w:hAnsi="Times New Roman"/>
          <w:bCs/>
          <w:color w:val="000000"/>
        </w:rPr>
        <w:lastRenderedPageBreak/>
        <w:t>- Thực hiện các nhiệm vụ khác liên quan đến công tác sắp xếp tổ dân phố theo sự chỉ đạo của Đảng ủy, UBND phường và cơ quan có thẩm quyền.</w:t>
      </w:r>
    </w:p>
    <w:p>
      <w:pPr>
        <w:pStyle w:val="BodyTextIndent"/>
        <w:tabs>
          <w:tab w:val="left" w:pos="3960"/>
          <w:tab w:val="left" w:pos="6120"/>
        </w:tabs>
        <w:spacing w:before="60" w:after="60"/>
        <w:ind w:left="0" w:firstLine="709"/>
        <w:rPr>
          <w:rFonts w:ascii="Times New Roman" w:hAnsi="Times New Roman"/>
          <w:b/>
          <w:color w:val="000000"/>
        </w:rPr>
      </w:pPr>
      <w:r>
        <w:rPr>
          <w:rFonts w:ascii="Times New Roman" w:hAnsi="Times New Roman"/>
          <w:b/>
          <w:color w:val="000000"/>
        </w:rPr>
        <w:t>5. Kiến nghị và đề xuất</w:t>
      </w:r>
    </w:p>
    <w:p>
      <w:pPr>
        <w:tabs>
          <w:tab w:val="left" w:pos="3960"/>
          <w:tab w:val="left" w:pos="6120"/>
        </w:tabs>
        <w:spacing w:before="60" w:after="60"/>
        <w:ind w:firstLine="709"/>
        <w:jc w:val="both"/>
        <w:rPr>
          <w:b/>
          <w:i/>
          <w:color w:val="000000"/>
        </w:rPr>
      </w:pPr>
      <w:r>
        <w:rPr>
          <w:b/>
          <w:i/>
          <w:color w:val="000000"/>
        </w:rPr>
        <w:t>a) Đối với Trung ương</w:t>
      </w:r>
    </w:p>
    <w:p>
      <w:pPr>
        <w:tabs>
          <w:tab w:val="left" w:pos="3960"/>
          <w:tab w:val="left" w:pos="6120"/>
        </w:tabs>
        <w:spacing w:before="60" w:after="60"/>
        <w:ind w:firstLine="709"/>
        <w:jc w:val="both"/>
        <w:rPr>
          <w:color w:val="000000"/>
          <w:lang w:val="en-GB"/>
        </w:rPr>
      </w:pPr>
      <w:r>
        <w:rPr>
          <w:color w:val="000000"/>
        </w:rPr>
        <w:t>Sau khi thực hiện sắp xếp t</w:t>
      </w:r>
      <w:r>
        <w:rPr>
          <w:color w:val="000000"/>
          <w:lang w:val="en-GB"/>
        </w:rPr>
        <w:t>ổ dân phố</w:t>
      </w:r>
      <w:r>
        <w:rPr>
          <w:color w:val="000000"/>
        </w:rPr>
        <w:t>, quy mô dân số, số hộ gia đình và phạm vi quản lý của các t</w:t>
      </w:r>
      <w:r>
        <w:rPr>
          <w:color w:val="000000"/>
          <w:lang w:val="en-GB"/>
        </w:rPr>
        <w:t>ổ dân phố</w:t>
      </w:r>
      <w:r>
        <w:rPr>
          <w:color w:val="000000"/>
        </w:rPr>
        <w:t xml:space="preserve"> tăng lên đáng kể, kéo theo khối lượng công việc của đội ngũ người hoạt động không chuyên trách ở </w:t>
      </w:r>
      <w:r>
        <w:rPr>
          <w:color w:val="000000"/>
          <w:lang w:val="en-GB"/>
        </w:rPr>
        <w:t>tổ dân phố</w:t>
      </w:r>
      <w:r>
        <w:rPr>
          <w:color w:val="000000"/>
        </w:rPr>
        <w:t xml:space="preserve"> ngày càng lớn. Đề nghị Trung ương nghiên cứu, xem xét điều chỉnh chế độ, chính sách, mức phụ cấp và các điều kiện bảo đảm hoạt động phù hợp với quy mô, khối lượng công việc của các </w:t>
      </w:r>
      <w:r>
        <w:rPr>
          <w:color w:val="000000"/>
          <w:lang w:val="en-GB"/>
        </w:rPr>
        <w:t>tổ dân phố</w:t>
      </w:r>
      <w:r>
        <w:rPr>
          <w:color w:val="000000"/>
        </w:rPr>
        <w:t xml:space="preserve"> sau sắp xếp; đồng thời có cơ chế khuyến khích, thu hút đội ngũ cán bộ trẻ tham gia công tác ở </w:t>
      </w:r>
      <w:r>
        <w:rPr>
          <w:color w:val="000000"/>
          <w:lang w:val="en-GB"/>
        </w:rPr>
        <w:t>tổ dân phố.</w:t>
      </w:r>
    </w:p>
    <w:p>
      <w:pPr>
        <w:tabs>
          <w:tab w:val="left" w:pos="3960"/>
          <w:tab w:val="left" w:pos="6120"/>
        </w:tabs>
        <w:spacing w:before="60" w:after="60"/>
        <w:ind w:firstLine="709"/>
        <w:jc w:val="both"/>
        <w:rPr>
          <w:b/>
          <w:i/>
          <w:color w:val="000000"/>
        </w:rPr>
      </w:pPr>
      <w:r>
        <w:rPr>
          <w:b/>
          <w:i/>
          <w:color w:val="000000"/>
        </w:rPr>
        <w:t>b) Đối với UBND tỉnh</w:t>
      </w:r>
    </w:p>
    <w:p>
      <w:pPr>
        <w:spacing w:before="60" w:after="60"/>
        <w:ind w:firstLine="709"/>
        <w:jc w:val="both"/>
        <w:rPr>
          <w:color w:val="000000"/>
        </w:rPr>
      </w:pPr>
      <w:r>
        <w:rPr>
          <w:color w:val="000000"/>
        </w:rPr>
        <w:t xml:space="preserve">Đề nghị UBND tỉnh tiếp tục quan tâm hỗ trợ kinh phí, tạo điều kiện đầu tư, nâng cấp cơ sở vật chất, trang thiết bị phục vụ hoạt động của các </w:t>
      </w:r>
      <w:r>
        <w:rPr>
          <w:color w:val="000000"/>
          <w:lang w:val="en-GB"/>
        </w:rPr>
        <w:t>tổ dân phố</w:t>
      </w:r>
      <w:r>
        <w:rPr>
          <w:color w:val="000000"/>
        </w:rPr>
        <w:t xml:space="preserve"> sau sắp xếp; ưu tiên đầu tư nhà sinh hoạt cộng đồng, hệ thống truyền thanh, trang thiết bị công nghệ thông tin và các thiết chế văn hóa ở cơ sở nhằm đáp ứng yêu cầu quản lý, điều hành và tổ chức các hoạt động cộng đồng trong tình hình mới.</w:t>
      </w:r>
    </w:p>
    <w:p>
      <w:pPr>
        <w:spacing w:before="60" w:after="60"/>
        <w:ind w:firstLine="709"/>
        <w:jc w:val="both"/>
        <w:rPr>
          <w:color w:val="000000"/>
        </w:rPr>
      </w:pPr>
      <w:r>
        <w:rPr>
          <w:color w:val="000000"/>
        </w:rPr>
        <w:t>Đề nghị UBND tỉnh nghiên cứu ban hành hoặc hướng dẫn các cơ chế, chính sách phù hợp nhằm phát huy hiệu quả nguồn kinh phí tiết kiệm được từ việc sắp xếp</w:t>
      </w:r>
      <w:r>
        <w:rPr>
          <w:color w:val="000000"/>
          <w:lang w:val="en-GB"/>
        </w:rPr>
        <w:t xml:space="preserve"> tổ dân phố</w:t>
      </w:r>
      <w:r>
        <w:rPr>
          <w:color w:val="000000"/>
        </w:rPr>
        <w:t>, góp phần nâng cao chất lượng hoạt động của hệ thống chính trị ở cơ sở và cải thiện điều kiện phục vụ Nhân dân.</w:t>
      </w:r>
    </w:p>
    <w:p>
      <w:pPr>
        <w:spacing w:before="60" w:after="60"/>
        <w:ind w:firstLine="624"/>
        <w:jc w:val="both"/>
        <w:rPr>
          <w:color w:val="000000"/>
          <w:lang w:val="en-GB"/>
        </w:rPr>
      </w:pPr>
      <w:r>
        <w:rPr>
          <w:color w:val="000000"/>
        </w:rPr>
        <w:t>Trên đây là Đề án sắp xếp t</w:t>
      </w:r>
      <w:r>
        <w:rPr>
          <w:color w:val="000000"/>
          <w:lang w:val="en-GB"/>
        </w:rPr>
        <w:t>ổ dân phố</w:t>
      </w:r>
      <w:r>
        <w:rPr>
          <w:color w:val="000000"/>
        </w:rPr>
        <w:t xml:space="preserve"> trên địa bàn </w:t>
      </w:r>
      <w:r>
        <w:rPr>
          <w:color w:val="000000"/>
          <w:lang w:val="en-GB"/>
        </w:rPr>
        <w:t xml:space="preserve">phường, </w:t>
      </w:r>
      <w:r>
        <w:rPr>
          <w:color w:val="000000"/>
        </w:rPr>
        <w:t xml:space="preserve">Ủy ban nhân dân </w:t>
      </w:r>
      <w:r>
        <w:rPr>
          <w:color w:val="000000"/>
          <w:lang w:val="en-GB"/>
        </w:rPr>
        <w:t xml:space="preserve">phường </w:t>
      </w:r>
      <w:r>
        <w:rPr>
          <w:color w:val="000000"/>
        </w:rPr>
        <w:t>kính trình cấp có thẩm quyền xem xét, cho ý kiến và quyết định thực hiện theo quy định./.</w:t>
      </w:r>
    </w:p>
    <w:p>
      <w:pPr>
        <w:spacing w:before="60" w:after="60"/>
        <w:ind w:firstLine="624"/>
        <w:jc w:val="both"/>
        <w:rPr>
          <w:color w:val="000000"/>
          <w:sz w:val="8"/>
          <w:lang w:val="en-GB"/>
        </w:rPr>
      </w:pPr>
    </w:p>
    <w:tbl>
      <w:tblPr>
        <w:tblW w:w="5000" w:type="pct"/>
        <w:tblLook w:val="0400" w:firstRow="0" w:lastRow="0" w:firstColumn="0" w:lastColumn="0" w:noHBand="0" w:noVBand="1"/>
      </w:tblPr>
      <w:tblGrid>
        <w:gridCol w:w="4577"/>
        <w:gridCol w:w="4994"/>
      </w:tblGrid>
      <w:tr>
        <w:tc>
          <w:tcPr>
            <w:tcW w:w="2391" w:type="pct"/>
          </w:tcPr>
          <w:p>
            <w:pPr>
              <w:pBdr>
                <w:top w:val="nil"/>
                <w:left w:val="nil"/>
                <w:bottom w:val="nil"/>
                <w:right w:val="nil"/>
                <w:between w:val="nil"/>
              </w:pBdr>
              <w:tabs>
                <w:tab w:val="left" w:pos="709"/>
              </w:tabs>
              <w:ind w:left="-108"/>
              <w:rPr>
                <w:b/>
                <w:bCs/>
                <w:i/>
                <w:iCs/>
                <w:color w:val="000000"/>
                <w:sz w:val="24"/>
                <w:szCs w:val="24"/>
              </w:rPr>
            </w:pPr>
            <w:r>
              <w:rPr>
                <w:b/>
                <w:bCs/>
                <w:i/>
                <w:iCs/>
                <w:color w:val="000000"/>
                <w:sz w:val="24"/>
                <w:szCs w:val="24"/>
              </w:rPr>
              <w:t>Nơi nhận:</w:t>
            </w:r>
          </w:p>
          <w:p>
            <w:pPr>
              <w:pBdr>
                <w:top w:val="nil"/>
                <w:left w:val="nil"/>
                <w:bottom w:val="nil"/>
                <w:right w:val="nil"/>
                <w:between w:val="nil"/>
              </w:pBdr>
              <w:tabs>
                <w:tab w:val="left" w:pos="709"/>
              </w:tabs>
              <w:ind w:left="-108"/>
              <w:rPr>
                <w:bCs/>
                <w:iCs/>
                <w:color w:val="000000"/>
                <w:sz w:val="22"/>
                <w:szCs w:val="24"/>
              </w:rPr>
            </w:pPr>
            <w:r>
              <w:rPr>
                <w:bCs/>
                <w:iCs/>
                <w:color w:val="000000"/>
                <w:sz w:val="22"/>
                <w:szCs w:val="24"/>
              </w:rPr>
              <w:t>- Sở Nội vụ;</w:t>
            </w:r>
          </w:p>
          <w:p>
            <w:pPr>
              <w:numPr>
                <w:ilvl w:val="0"/>
                <w:numId w:val="4"/>
              </w:numPr>
              <w:pBdr>
                <w:top w:val="nil"/>
                <w:left w:val="nil"/>
                <w:bottom w:val="nil"/>
                <w:right w:val="nil"/>
                <w:between w:val="nil"/>
              </w:pBdr>
              <w:tabs>
                <w:tab w:val="left" w:pos="0"/>
                <w:tab w:val="left" w:pos="175"/>
                <w:tab w:val="left" w:pos="709"/>
              </w:tabs>
              <w:ind w:left="-108" w:firstLine="0"/>
              <w:rPr>
                <w:color w:val="000000"/>
                <w:sz w:val="22"/>
                <w:szCs w:val="22"/>
              </w:rPr>
            </w:pPr>
            <w:r>
              <w:rPr>
                <w:color w:val="000000"/>
                <w:sz w:val="22"/>
                <w:szCs w:val="22"/>
              </w:rPr>
              <w:t>Thường trực Đảng ủy</w:t>
            </w:r>
            <w:r>
              <w:rPr>
                <w:color w:val="000000"/>
                <w:sz w:val="22"/>
                <w:szCs w:val="22"/>
                <w:lang w:val="en-GB"/>
              </w:rPr>
              <w:t xml:space="preserve"> phường;</w:t>
            </w:r>
          </w:p>
          <w:p>
            <w:pPr>
              <w:numPr>
                <w:ilvl w:val="0"/>
                <w:numId w:val="4"/>
              </w:numPr>
              <w:pBdr>
                <w:top w:val="nil"/>
                <w:left w:val="nil"/>
                <w:bottom w:val="nil"/>
                <w:right w:val="nil"/>
                <w:between w:val="nil"/>
              </w:pBdr>
              <w:tabs>
                <w:tab w:val="left" w:pos="0"/>
                <w:tab w:val="left" w:pos="175"/>
                <w:tab w:val="left" w:pos="709"/>
              </w:tabs>
              <w:ind w:left="-108" w:firstLine="0"/>
              <w:rPr>
                <w:color w:val="000000"/>
                <w:sz w:val="22"/>
                <w:szCs w:val="22"/>
              </w:rPr>
            </w:pPr>
            <w:r>
              <w:rPr>
                <w:color w:val="000000"/>
                <w:sz w:val="22"/>
                <w:szCs w:val="22"/>
                <w:lang w:val="en-GB"/>
              </w:rPr>
              <w:t>Thường trực</w:t>
            </w:r>
            <w:r>
              <w:rPr>
                <w:color w:val="000000"/>
                <w:sz w:val="22"/>
                <w:szCs w:val="22"/>
              </w:rPr>
              <w:t xml:space="preserve"> HĐND </w:t>
            </w:r>
            <w:r>
              <w:rPr>
                <w:color w:val="000000"/>
                <w:sz w:val="22"/>
                <w:szCs w:val="22"/>
                <w:lang w:val="en-GB"/>
              </w:rPr>
              <w:t>phường</w:t>
            </w:r>
            <w:r>
              <w:rPr>
                <w:color w:val="000000"/>
                <w:sz w:val="22"/>
                <w:szCs w:val="22"/>
              </w:rPr>
              <w:t>;</w:t>
            </w:r>
          </w:p>
          <w:p>
            <w:pPr>
              <w:pBdr>
                <w:top w:val="nil"/>
                <w:left w:val="nil"/>
                <w:bottom w:val="nil"/>
                <w:right w:val="nil"/>
                <w:between w:val="nil"/>
              </w:pBdr>
              <w:tabs>
                <w:tab w:val="left" w:pos="0"/>
                <w:tab w:val="left" w:pos="175"/>
                <w:tab w:val="left" w:pos="709"/>
              </w:tabs>
              <w:ind w:left="-108"/>
              <w:rPr>
                <w:color w:val="000000"/>
                <w:sz w:val="22"/>
                <w:szCs w:val="22"/>
              </w:rPr>
            </w:pPr>
            <w:r>
              <w:rPr>
                <w:color w:val="000000"/>
                <w:sz w:val="22"/>
                <w:szCs w:val="22"/>
                <w:lang w:val="en-GB"/>
              </w:rPr>
              <w:t xml:space="preserve">- </w:t>
            </w:r>
            <w:r>
              <w:rPr>
                <w:color w:val="000000"/>
                <w:sz w:val="22"/>
                <w:szCs w:val="22"/>
              </w:rPr>
              <w:t xml:space="preserve">Chủ tịch, </w:t>
            </w:r>
            <w:r>
              <w:rPr>
                <w:color w:val="000000"/>
                <w:sz w:val="22"/>
                <w:szCs w:val="22"/>
                <w:lang w:val="en-GB"/>
              </w:rPr>
              <w:t xml:space="preserve">các </w:t>
            </w:r>
            <w:r>
              <w:rPr>
                <w:color w:val="000000"/>
                <w:sz w:val="22"/>
                <w:szCs w:val="22"/>
              </w:rPr>
              <w:t xml:space="preserve">PCT UBND </w:t>
            </w:r>
            <w:r>
              <w:rPr>
                <w:color w:val="000000"/>
                <w:sz w:val="22"/>
                <w:szCs w:val="22"/>
                <w:lang w:val="en-GB"/>
              </w:rPr>
              <w:t>phường</w:t>
            </w:r>
            <w:r>
              <w:rPr>
                <w:color w:val="000000"/>
                <w:sz w:val="22"/>
                <w:szCs w:val="22"/>
              </w:rPr>
              <w:t>;</w:t>
            </w:r>
          </w:p>
          <w:p>
            <w:pPr>
              <w:numPr>
                <w:ilvl w:val="0"/>
                <w:numId w:val="4"/>
              </w:numPr>
              <w:pBdr>
                <w:top w:val="nil"/>
                <w:left w:val="nil"/>
                <w:bottom w:val="nil"/>
                <w:right w:val="nil"/>
                <w:between w:val="nil"/>
              </w:pBdr>
              <w:tabs>
                <w:tab w:val="left" w:pos="0"/>
                <w:tab w:val="left" w:pos="175"/>
                <w:tab w:val="left" w:pos="709"/>
              </w:tabs>
              <w:ind w:left="-108" w:firstLine="0"/>
              <w:rPr>
                <w:color w:val="000000"/>
                <w:sz w:val="22"/>
                <w:szCs w:val="22"/>
              </w:rPr>
            </w:pPr>
            <w:r>
              <w:rPr>
                <w:color w:val="000000"/>
                <w:sz w:val="22"/>
                <w:szCs w:val="22"/>
              </w:rPr>
              <w:t xml:space="preserve">Các phòng, ban, ngành, đoàn thể cấp </w:t>
            </w:r>
            <w:r>
              <w:rPr>
                <w:color w:val="000000"/>
                <w:sz w:val="22"/>
                <w:szCs w:val="22"/>
                <w:lang w:val="en-GB"/>
              </w:rPr>
              <w:t>phường</w:t>
            </w:r>
            <w:r>
              <w:rPr>
                <w:color w:val="000000"/>
                <w:sz w:val="22"/>
                <w:szCs w:val="22"/>
              </w:rPr>
              <w:t>;</w:t>
            </w:r>
          </w:p>
          <w:p>
            <w:pPr>
              <w:numPr>
                <w:ilvl w:val="0"/>
                <w:numId w:val="4"/>
              </w:numPr>
              <w:pBdr>
                <w:top w:val="nil"/>
                <w:left w:val="nil"/>
                <w:bottom w:val="nil"/>
                <w:right w:val="nil"/>
                <w:between w:val="nil"/>
              </w:pBdr>
              <w:tabs>
                <w:tab w:val="left" w:pos="0"/>
                <w:tab w:val="left" w:pos="175"/>
                <w:tab w:val="left" w:pos="709"/>
              </w:tabs>
              <w:ind w:left="-108" w:firstLine="0"/>
              <w:rPr>
                <w:color w:val="000000"/>
                <w:sz w:val="22"/>
                <w:szCs w:val="22"/>
              </w:rPr>
            </w:pPr>
            <w:r>
              <w:rPr>
                <w:color w:val="000000"/>
                <w:sz w:val="22"/>
                <w:szCs w:val="22"/>
              </w:rPr>
              <w:t>Các t</w:t>
            </w:r>
            <w:r>
              <w:rPr>
                <w:color w:val="000000"/>
                <w:sz w:val="22"/>
                <w:szCs w:val="22"/>
                <w:lang w:val="en-GB"/>
              </w:rPr>
              <w:t>ổ dân phố</w:t>
            </w:r>
            <w:r>
              <w:rPr>
                <w:color w:val="000000"/>
                <w:sz w:val="22"/>
                <w:szCs w:val="22"/>
              </w:rPr>
              <w:t xml:space="preserve"> trên địa bàn </w:t>
            </w:r>
            <w:r>
              <w:rPr>
                <w:color w:val="000000"/>
                <w:sz w:val="22"/>
                <w:szCs w:val="22"/>
                <w:lang w:val="en-GB"/>
              </w:rPr>
              <w:t>phường</w:t>
            </w:r>
            <w:r>
              <w:rPr>
                <w:color w:val="000000"/>
                <w:sz w:val="22"/>
                <w:szCs w:val="22"/>
              </w:rPr>
              <w:t>;</w:t>
            </w:r>
          </w:p>
          <w:p>
            <w:pPr>
              <w:pBdr>
                <w:top w:val="nil"/>
                <w:left w:val="nil"/>
                <w:bottom w:val="nil"/>
                <w:right w:val="nil"/>
                <w:between w:val="nil"/>
              </w:pBdr>
              <w:tabs>
                <w:tab w:val="left" w:pos="709"/>
              </w:tabs>
              <w:ind w:left="-108"/>
              <w:rPr>
                <w:color w:val="000000"/>
                <w:sz w:val="22"/>
                <w:szCs w:val="22"/>
              </w:rPr>
            </w:pPr>
            <w:r>
              <w:rPr>
                <w:color w:val="000000"/>
                <w:sz w:val="22"/>
                <w:szCs w:val="22"/>
              </w:rPr>
              <w:t>- Lưu: VT, VHXH.</w:t>
            </w:r>
          </w:p>
          <w:p>
            <w:pPr>
              <w:pBdr>
                <w:top w:val="nil"/>
                <w:left w:val="nil"/>
                <w:bottom w:val="nil"/>
                <w:right w:val="nil"/>
                <w:between w:val="nil"/>
              </w:pBdr>
              <w:tabs>
                <w:tab w:val="left" w:pos="709"/>
              </w:tabs>
              <w:spacing w:before="60" w:after="60"/>
              <w:ind w:left="-108"/>
              <w:rPr>
                <w:i/>
                <w:iCs/>
                <w:color w:val="000000"/>
              </w:rPr>
            </w:pPr>
          </w:p>
        </w:tc>
        <w:tc>
          <w:tcPr>
            <w:tcW w:w="2609" w:type="pct"/>
          </w:tcPr>
          <w:p>
            <w:pPr>
              <w:pBdr>
                <w:top w:val="nil"/>
                <w:left w:val="nil"/>
                <w:bottom w:val="nil"/>
                <w:right w:val="nil"/>
                <w:between w:val="nil"/>
              </w:pBdr>
              <w:tabs>
                <w:tab w:val="left" w:pos="709"/>
              </w:tabs>
              <w:jc w:val="center"/>
              <w:rPr>
                <w:b/>
                <w:bCs/>
                <w:color w:val="000000"/>
              </w:rPr>
            </w:pPr>
            <w:r>
              <w:rPr>
                <w:b/>
                <w:bCs/>
                <w:color w:val="000000"/>
              </w:rPr>
              <w:t>TM. ỦY BAN NHÂN DÂN</w:t>
            </w:r>
          </w:p>
          <w:p>
            <w:pPr>
              <w:pBdr>
                <w:top w:val="nil"/>
                <w:left w:val="nil"/>
                <w:bottom w:val="nil"/>
                <w:right w:val="nil"/>
                <w:between w:val="nil"/>
              </w:pBdr>
              <w:tabs>
                <w:tab w:val="left" w:pos="709"/>
              </w:tabs>
              <w:rPr>
                <w:b/>
                <w:bCs/>
                <w:color w:val="000000"/>
              </w:rPr>
            </w:pPr>
            <w:r>
              <w:rPr>
                <w:b/>
                <w:bCs/>
                <w:color w:val="000000"/>
              </w:rPr>
              <w:t xml:space="preserve">                         CHỦ TỊCH</w:t>
            </w:r>
          </w:p>
          <w:p>
            <w:pPr>
              <w:pBdr>
                <w:top w:val="nil"/>
                <w:left w:val="nil"/>
                <w:bottom w:val="nil"/>
                <w:right w:val="nil"/>
                <w:between w:val="nil"/>
              </w:pBdr>
              <w:tabs>
                <w:tab w:val="left" w:pos="709"/>
              </w:tabs>
              <w:spacing w:before="60" w:after="60"/>
              <w:jc w:val="center"/>
              <w:rPr>
                <w:b/>
                <w:bCs/>
                <w:color w:val="000000"/>
              </w:rPr>
            </w:pPr>
            <w:r>
              <w:rPr>
                <w:b/>
                <w:bCs/>
                <w:color w:val="000000"/>
              </w:rPr>
              <w:t xml:space="preserve"> </w:t>
            </w:r>
          </w:p>
          <w:p>
            <w:pPr>
              <w:pBdr>
                <w:top w:val="nil"/>
                <w:left w:val="nil"/>
                <w:bottom w:val="nil"/>
                <w:right w:val="nil"/>
                <w:between w:val="nil"/>
              </w:pBdr>
              <w:tabs>
                <w:tab w:val="left" w:pos="709"/>
              </w:tabs>
              <w:spacing w:before="60" w:after="60"/>
              <w:jc w:val="center"/>
              <w:rPr>
                <w:b/>
                <w:bCs/>
                <w:color w:val="000000"/>
              </w:rPr>
            </w:pPr>
          </w:p>
          <w:p>
            <w:pPr>
              <w:pBdr>
                <w:top w:val="nil"/>
                <w:left w:val="nil"/>
                <w:bottom w:val="nil"/>
                <w:right w:val="nil"/>
                <w:between w:val="nil"/>
              </w:pBdr>
              <w:tabs>
                <w:tab w:val="left" w:pos="709"/>
              </w:tabs>
              <w:spacing w:before="60" w:after="60"/>
              <w:jc w:val="center"/>
              <w:rPr>
                <w:b/>
                <w:bCs/>
                <w:color w:val="000000"/>
              </w:rPr>
            </w:pPr>
          </w:p>
          <w:p>
            <w:pPr>
              <w:pBdr>
                <w:top w:val="nil"/>
                <w:left w:val="nil"/>
                <w:bottom w:val="nil"/>
                <w:right w:val="nil"/>
                <w:between w:val="nil"/>
              </w:pBdr>
              <w:tabs>
                <w:tab w:val="left" w:pos="709"/>
              </w:tabs>
              <w:spacing w:before="60" w:after="60"/>
              <w:jc w:val="center"/>
              <w:rPr>
                <w:b/>
                <w:bCs/>
                <w:color w:val="000000"/>
              </w:rPr>
            </w:pPr>
          </w:p>
          <w:p>
            <w:pPr>
              <w:pBdr>
                <w:top w:val="nil"/>
                <w:left w:val="nil"/>
                <w:bottom w:val="nil"/>
                <w:right w:val="nil"/>
                <w:between w:val="nil"/>
              </w:pBdr>
              <w:tabs>
                <w:tab w:val="left" w:pos="709"/>
              </w:tabs>
              <w:spacing w:before="60" w:after="60"/>
              <w:jc w:val="center"/>
              <w:rPr>
                <w:b/>
                <w:bCs/>
                <w:color w:val="000000"/>
              </w:rPr>
            </w:pPr>
          </w:p>
          <w:p>
            <w:pPr>
              <w:tabs>
                <w:tab w:val="left" w:pos="709"/>
              </w:tabs>
              <w:spacing w:before="60" w:after="60"/>
              <w:rPr>
                <w:b/>
                <w:color w:val="000000"/>
                <w:lang w:val="en-GB"/>
              </w:rPr>
            </w:pPr>
            <w:r>
              <w:rPr>
                <w:b/>
                <w:color w:val="000000"/>
              </w:rPr>
              <w:t xml:space="preserve">                      </w:t>
            </w:r>
            <w:r>
              <w:rPr>
                <w:b/>
                <w:color w:val="000000"/>
                <w:lang w:val="en-GB"/>
              </w:rPr>
              <w:t>Nguyễn Thế Anh</w:t>
            </w:r>
          </w:p>
          <w:p>
            <w:pPr>
              <w:tabs>
                <w:tab w:val="left" w:pos="709"/>
              </w:tabs>
              <w:spacing w:before="60" w:after="60"/>
              <w:jc w:val="center"/>
              <w:rPr>
                <w:color w:val="000000"/>
              </w:rPr>
            </w:pPr>
          </w:p>
        </w:tc>
      </w:tr>
    </w:tbl>
    <w:p>
      <w:pPr>
        <w:spacing w:before="60" w:after="60"/>
        <w:ind w:firstLine="624"/>
        <w:jc w:val="both"/>
        <w:rPr>
          <w:color w:val="000000"/>
          <w:lang w:val="en-GB"/>
        </w:rPr>
      </w:pPr>
    </w:p>
    <w:p>
      <w:pPr>
        <w:tabs>
          <w:tab w:val="center" w:pos="7280"/>
        </w:tabs>
        <w:rPr>
          <w:b/>
          <w:bCs/>
          <w:iCs/>
          <w:color w:val="000000"/>
          <w:sz w:val="22"/>
          <w:szCs w:val="24"/>
        </w:rPr>
      </w:pPr>
      <w:r>
        <w:rPr>
          <w:b/>
          <w:bCs/>
          <w:iCs/>
          <w:color w:val="000000"/>
          <w:sz w:val="22"/>
          <w:szCs w:val="24"/>
        </w:rPr>
        <w:tab/>
      </w:r>
      <w:r>
        <w:rPr>
          <w:b/>
          <w:bCs/>
          <w:iCs/>
          <w:color w:val="000000"/>
          <w:sz w:val="26"/>
        </w:rPr>
        <w:tab/>
      </w:r>
    </w:p>
    <w:p>
      <w:pPr>
        <w:rPr>
          <w:color w:val="000000"/>
        </w:rPr>
      </w:pPr>
      <w:r>
        <w:rPr>
          <w:b/>
          <w:bCs/>
          <w:i/>
          <w:iCs/>
          <w:color w:val="000000"/>
        </w:rPr>
        <w:tab/>
        <w:t xml:space="preserve">                                                                   </w:t>
      </w:r>
      <w:bookmarkStart w:id="0" w:name="_GoBack"/>
      <w:bookmarkEnd w:id="0"/>
    </w:p>
    <w:sectPr>
      <w:headerReference w:type="default" r:id="rId8"/>
      <w:pgSz w:w="11907" w:h="16840" w:code="9"/>
      <w:pgMar w:top="1134" w:right="851" w:bottom="1134" w:left="1701" w:header="720" w:footer="51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NI-Times">
    <w:panose1 w:val="00000000000000000000"/>
    <w:charset w:val="00"/>
    <w:family w:val="auto"/>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TimesNewRomanPS-BoldItalicMT">
    <w:altName w:val="Times New Roman"/>
    <w:panose1 w:val="00000000000000000000"/>
    <w:charset w:val="00"/>
    <w:family w:val="roman"/>
    <w:notTrueType/>
    <w:pitch w:val="default"/>
  </w:font>
  <w:font w:name=".VnTime">
    <w:panose1 w:val="020B7200000000000000"/>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0113450"/>
      <w:docPartObj>
        <w:docPartGallery w:val="Page Numbers (Top of Page)"/>
        <w:docPartUnique/>
      </w:docPartObj>
    </w:sdtPr>
    <w:sdtEndPr>
      <w:rPr>
        <w:noProof/>
      </w:rPr>
    </w:sdtEndPr>
    <w:sdtContent>
      <w:p>
        <w:pPr>
          <w:pStyle w:val="Header"/>
          <w:jc w:val="center"/>
        </w:pPr>
        <w:r>
          <w:fldChar w:fldCharType="begin"/>
        </w:r>
        <w:r>
          <w:instrText xml:space="preserve"> PAGE   \* MERGEFORMAT </w:instrText>
        </w:r>
        <w:r>
          <w:fldChar w:fldCharType="separate"/>
        </w:r>
        <w:r>
          <w:rPr>
            <w:noProof/>
          </w:rPr>
          <w:t>11</w:t>
        </w:r>
        <w:r>
          <w:rPr>
            <w:noProof/>
          </w:rPr>
          <w:fldChar w:fldCharType="end"/>
        </w:r>
      </w:p>
    </w:sdtContent>
  </w:sdt>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B642C0"/>
    <w:multiLevelType w:val="hybridMultilevel"/>
    <w:tmpl w:val="FD70658C"/>
    <w:lvl w:ilvl="0" w:tplc="C734895C">
      <w:start w:val="1"/>
      <w:numFmt w:val="decimal"/>
      <w:lvlText w:val="%1."/>
      <w:lvlJc w:val="left"/>
      <w:pPr>
        <w:ind w:left="1080" w:hanging="360"/>
      </w:pPr>
    </w:lvl>
    <w:lvl w:ilvl="1" w:tplc="042A0019">
      <w:start w:val="1"/>
      <w:numFmt w:val="decimal"/>
      <w:lvlText w:val="%2."/>
      <w:lvlJc w:val="left"/>
      <w:pPr>
        <w:tabs>
          <w:tab w:val="num" w:pos="1440"/>
        </w:tabs>
        <w:ind w:left="1440" w:hanging="360"/>
      </w:pPr>
    </w:lvl>
    <w:lvl w:ilvl="2" w:tplc="042A001B">
      <w:start w:val="1"/>
      <w:numFmt w:val="decimal"/>
      <w:lvlText w:val="%3."/>
      <w:lvlJc w:val="left"/>
      <w:pPr>
        <w:tabs>
          <w:tab w:val="num" w:pos="2160"/>
        </w:tabs>
        <w:ind w:left="2160" w:hanging="360"/>
      </w:pPr>
    </w:lvl>
    <w:lvl w:ilvl="3" w:tplc="042A000F">
      <w:start w:val="1"/>
      <w:numFmt w:val="decimal"/>
      <w:lvlText w:val="%4."/>
      <w:lvlJc w:val="left"/>
      <w:pPr>
        <w:tabs>
          <w:tab w:val="num" w:pos="2880"/>
        </w:tabs>
        <w:ind w:left="2880" w:hanging="360"/>
      </w:pPr>
    </w:lvl>
    <w:lvl w:ilvl="4" w:tplc="042A0019">
      <w:start w:val="1"/>
      <w:numFmt w:val="decimal"/>
      <w:lvlText w:val="%5."/>
      <w:lvlJc w:val="left"/>
      <w:pPr>
        <w:tabs>
          <w:tab w:val="num" w:pos="3600"/>
        </w:tabs>
        <w:ind w:left="3600" w:hanging="360"/>
      </w:pPr>
    </w:lvl>
    <w:lvl w:ilvl="5" w:tplc="042A001B">
      <w:start w:val="1"/>
      <w:numFmt w:val="decimal"/>
      <w:lvlText w:val="%6."/>
      <w:lvlJc w:val="left"/>
      <w:pPr>
        <w:tabs>
          <w:tab w:val="num" w:pos="4320"/>
        </w:tabs>
        <w:ind w:left="4320" w:hanging="360"/>
      </w:pPr>
    </w:lvl>
    <w:lvl w:ilvl="6" w:tplc="042A000F">
      <w:start w:val="1"/>
      <w:numFmt w:val="decimal"/>
      <w:lvlText w:val="%7."/>
      <w:lvlJc w:val="left"/>
      <w:pPr>
        <w:tabs>
          <w:tab w:val="num" w:pos="5040"/>
        </w:tabs>
        <w:ind w:left="5040" w:hanging="360"/>
      </w:pPr>
    </w:lvl>
    <w:lvl w:ilvl="7" w:tplc="042A0019">
      <w:start w:val="1"/>
      <w:numFmt w:val="decimal"/>
      <w:lvlText w:val="%8."/>
      <w:lvlJc w:val="left"/>
      <w:pPr>
        <w:tabs>
          <w:tab w:val="num" w:pos="5760"/>
        </w:tabs>
        <w:ind w:left="5760" w:hanging="360"/>
      </w:pPr>
    </w:lvl>
    <w:lvl w:ilvl="8" w:tplc="042A001B">
      <w:start w:val="1"/>
      <w:numFmt w:val="decimal"/>
      <w:lvlText w:val="%9."/>
      <w:lvlJc w:val="left"/>
      <w:pPr>
        <w:tabs>
          <w:tab w:val="num" w:pos="6480"/>
        </w:tabs>
        <w:ind w:left="6480" w:hanging="360"/>
      </w:pPr>
    </w:lvl>
  </w:abstractNum>
  <w:abstractNum w:abstractNumId="1">
    <w:nsid w:val="2E3E43AF"/>
    <w:multiLevelType w:val="hybridMultilevel"/>
    <w:tmpl w:val="8A64C5D8"/>
    <w:lvl w:ilvl="0" w:tplc="F79CB7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90403F9"/>
    <w:multiLevelType w:val="hybridMultilevel"/>
    <w:tmpl w:val="2AC8B2D8"/>
    <w:lvl w:ilvl="0" w:tplc="CB261BB4">
      <w:start w:val="1"/>
      <w:numFmt w:val="bullet"/>
      <w:lvlText w:val="-"/>
      <w:lvlJc w:val="left"/>
      <w:pPr>
        <w:ind w:left="1110" w:hanging="360"/>
      </w:pPr>
      <w:rPr>
        <w:rFonts w:ascii="Times New Roman" w:eastAsia="Times New Roman" w:hAnsi="Times New Roman" w:cs="Times New Roman" w:hint="default"/>
      </w:rPr>
    </w:lvl>
    <w:lvl w:ilvl="1" w:tplc="04090003" w:tentative="1">
      <w:start w:val="1"/>
      <w:numFmt w:val="bullet"/>
      <w:lvlText w:val="o"/>
      <w:lvlJc w:val="left"/>
      <w:pPr>
        <w:ind w:left="1830" w:hanging="360"/>
      </w:pPr>
      <w:rPr>
        <w:rFonts w:ascii="Courier New" w:hAnsi="Courier New" w:cs="Courier New" w:hint="default"/>
      </w:rPr>
    </w:lvl>
    <w:lvl w:ilvl="2" w:tplc="04090005" w:tentative="1">
      <w:start w:val="1"/>
      <w:numFmt w:val="bullet"/>
      <w:lvlText w:val=""/>
      <w:lvlJc w:val="left"/>
      <w:pPr>
        <w:ind w:left="2550" w:hanging="360"/>
      </w:pPr>
      <w:rPr>
        <w:rFonts w:ascii="Wingdings" w:hAnsi="Wingdings" w:hint="default"/>
      </w:rPr>
    </w:lvl>
    <w:lvl w:ilvl="3" w:tplc="04090001" w:tentative="1">
      <w:start w:val="1"/>
      <w:numFmt w:val="bullet"/>
      <w:lvlText w:val=""/>
      <w:lvlJc w:val="left"/>
      <w:pPr>
        <w:ind w:left="3270" w:hanging="360"/>
      </w:pPr>
      <w:rPr>
        <w:rFonts w:ascii="Symbol" w:hAnsi="Symbol" w:hint="default"/>
      </w:rPr>
    </w:lvl>
    <w:lvl w:ilvl="4" w:tplc="04090003" w:tentative="1">
      <w:start w:val="1"/>
      <w:numFmt w:val="bullet"/>
      <w:lvlText w:val="o"/>
      <w:lvlJc w:val="left"/>
      <w:pPr>
        <w:ind w:left="3990" w:hanging="360"/>
      </w:pPr>
      <w:rPr>
        <w:rFonts w:ascii="Courier New" w:hAnsi="Courier New" w:cs="Courier New" w:hint="default"/>
      </w:rPr>
    </w:lvl>
    <w:lvl w:ilvl="5" w:tplc="04090005" w:tentative="1">
      <w:start w:val="1"/>
      <w:numFmt w:val="bullet"/>
      <w:lvlText w:val=""/>
      <w:lvlJc w:val="left"/>
      <w:pPr>
        <w:ind w:left="4710" w:hanging="360"/>
      </w:pPr>
      <w:rPr>
        <w:rFonts w:ascii="Wingdings" w:hAnsi="Wingdings" w:hint="default"/>
      </w:rPr>
    </w:lvl>
    <w:lvl w:ilvl="6" w:tplc="04090001" w:tentative="1">
      <w:start w:val="1"/>
      <w:numFmt w:val="bullet"/>
      <w:lvlText w:val=""/>
      <w:lvlJc w:val="left"/>
      <w:pPr>
        <w:ind w:left="5430" w:hanging="360"/>
      </w:pPr>
      <w:rPr>
        <w:rFonts w:ascii="Symbol" w:hAnsi="Symbol" w:hint="default"/>
      </w:rPr>
    </w:lvl>
    <w:lvl w:ilvl="7" w:tplc="04090003" w:tentative="1">
      <w:start w:val="1"/>
      <w:numFmt w:val="bullet"/>
      <w:lvlText w:val="o"/>
      <w:lvlJc w:val="left"/>
      <w:pPr>
        <w:ind w:left="6150" w:hanging="360"/>
      </w:pPr>
      <w:rPr>
        <w:rFonts w:ascii="Courier New" w:hAnsi="Courier New" w:cs="Courier New" w:hint="default"/>
      </w:rPr>
    </w:lvl>
    <w:lvl w:ilvl="8" w:tplc="04090005" w:tentative="1">
      <w:start w:val="1"/>
      <w:numFmt w:val="bullet"/>
      <w:lvlText w:val=""/>
      <w:lvlJc w:val="left"/>
      <w:pPr>
        <w:ind w:left="6870" w:hanging="360"/>
      </w:pPr>
      <w:rPr>
        <w:rFonts w:ascii="Wingdings" w:hAnsi="Wingdings" w:hint="default"/>
      </w:rPr>
    </w:lvl>
  </w:abstractNum>
  <w:abstractNum w:abstractNumId="3">
    <w:nsid w:val="54CD0B9F"/>
    <w:multiLevelType w:val="multilevel"/>
    <w:tmpl w:val="F60A9D5C"/>
    <w:lvl w:ilvl="0">
      <w:numFmt w:val="bullet"/>
      <w:lvlText w:val="-"/>
      <w:lvlJc w:val="left"/>
      <w:pPr>
        <w:ind w:left="324" w:hanging="125"/>
      </w:pPr>
      <w:rPr>
        <w:rFonts w:ascii="Times New Roman" w:eastAsia="Times New Roman" w:hAnsi="Times New Roman" w:cs="Times New Roman"/>
        <w:sz w:val="22"/>
        <w:szCs w:val="22"/>
      </w:rPr>
    </w:lvl>
    <w:lvl w:ilvl="1">
      <w:numFmt w:val="bullet"/>
      <w:lvlText w:val="•"/>
      <w:lvlJc w:val="left"/>
      <w:pPr>
        <w:ind w:left="764" w:hanging="125"/>
      </w:pPr>
    </w:lvl>
    <w:lvl w:ilvl="2">
      <w:numFmt w:val="bullet"/>
      <w:lvlText w:val="•"/>
      <w:lvlJc w:val="left"/>
      <w:pPr>
        <w:ind w:left="1209" w:hanging="125"/>
      </w:pPr>
    </w:lvl>
    <w:lvl w:ilvl="3">
      <w:numFmt w:val="bullet"/>
      <w:lvlText w:val="•"/>
      <w:lvlJc w:val="left"/>
      <w:pPr>
        <w:ind w:left="1653" w:hanging="125"/>
      </w:pPr>
    </w:lvl>
    <w:lvl w:ilvl="4">
      <w:numFmt w:val="bullet"/>
      <w:lvlText w:val="•"/>
      <w:lvlJc w:val="left"/>
      <w:pPr>
        <w:ind w:left="2098" w:hanging="125"/>
      </w:pPr>
    </w:lvl>
    <w:lvl w:ilvl="5">
      <w:numFmt w:val="bullet"/>
      <w:lvlText w:val="•"/>
      <w:lvlJc w:val="left"/>
      <w:pPr>
        <w:ind w:left="2543" w:hanging="125"/>
      </w:pPr>
    </w:lvl>
    <w:lvl w:ilvl="6">
      <w:numFmt w:val="bullet"/>
      <w:lvlText w:val="•"/>
      <w:lvlJc w:val="left"/>
      <w:pPr>
        <w:ind w:left="2987" w:hanging="125"/>
      </w:pPr>
    </w:lvl>
    <w:lvl w:ilvl="7">
      <w:numFmt w:val="bullet"/>
      <w:lvlText w:val="•"/>
      <w:lvlJc w:val="left"/>
      <w:pPr>
        <w:ind w:left="3432" w:hanging="125"/>
      </w:pPr>
    </w:lvl>
    <w:lvl w:ilvl="8">
      <w:numFmt w:val="bullet"/>
      <w:lvlText w:val="•"/>
      <w:lvlJc w:val="left"/>
      <w:pPr>
        <w:ind w:left="3876" w:hanging="125"/>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visionView w:markup="0" w:comments="0" w:insDel="0" w:formatting="0" w:inkAnnotation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Times New Roman" w:eastAsia="Times New Roman" w:hAnsi="Times New Roman" w:cs="Times New Roman"/>
      <w:sz w:val="28"/>
      <w:szCs w:val="28"/>
      <w:lang w:val="vi-VN" w:eastAsia="vi-VN"/>
    </w:rPr>
  </w:style>
  <w:style w:type="paragraph" w:styleId="Heading1">
    <w:name w:val="heading 1"/>
    <w:basedOn w:val="Normal"/>
    <w:next w:val="Normal"/>
    <w:link w:val="Heading1Char"/>
    <w:qFormat/>
    <w:pPr>
      <w:keepNext/>
      <w:spacing w:before="240" w:after="60"/>
      <w:outlineLvl w:val="0"/>
    </w:pPr>
    <w:rPr>
      <w:rFonts w:ascii="Cambria" w:hAnsi="Cambria"/>
      <w:b/>
      <w:bCs/>
      <w:kern w:val="32"/>
      <w:sz w:val="32"/>
      <w:szCs w:val="32"/>
    </w:rPr>
  </w:style>
  <w:style w:type="paragraph" w:styleId="Heading6">
    <w:name w:val="heading 6"/>
    <w:basedOn w:val="Normal"/>
    <w:next w:val="Normal"/>
    <w:link w:val="Heading6Char1"/>
    <w:qFormat/>
    <w:pPr>
      <w:keepNext/>
      <w:tabs>
        <w:tab w:val="left" w:pos="5670"/>
      </w:tabs>
      <w:ind w:firstLine="720"/>
      <w:jc w:val="both"/>
      <w:outlineLvl w:val="5"/>
    </w:pPr>
    <w:rPr>
      <w:rFonts w:ascii="VNI-Times" w:hAnsi="VNI-Times"/>
      <w:b/>
      <w:bCs/>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rFonts w:ascii="Cambria" w:eastAsia="Times New Roman" w:hAnsi="Cambria" w:cs="Times New Roman"/>
      <w:b/>
      <w:bCs/>
      <w:kern w:val="32"/>
      <w:sz w:val="32"/>
      <w:szCs w:val="32"/>
      <w:lang w:val="vi-VN" w:eastAsia="vi-VN"/>
    </w:rPr>
  </w:style>
  <w:style w:type="character" w:customStyle="1" w:styleId="Heading6Char">
    <w:name w:val="Heading 6 Char"/>
    <w:basedOn w:val="DefaultParagraphFont"/>
    <w:semiHidden/>
    <w:rPr>
      <w:rFonts w:asciiTheme="majorHAnsi" w:eastAsiaTheme="majorEastAsia" w:hAnsiTheme="majorHAnsi" w:cstheme="majorBidi"/>
      <w:i/>
      <w:iCs/>
      <w:color w:val="243F60" w:themeColor="accent1" w:themeShade="7F"/>
      <w:sz w:val="28"/>
      <w:szCs w:val="28"/>
      <w:lang w:val="vi-VN" w:eastAsia="vi-VN"/>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uiPriority w:val="99"/>
    <w:rPr>
      <w:rFonts w:ascii="Times New Roman" w:eastAsia="Times New Roman" w:hAnsi="Times New Roman" w:cs="Times New Roman"/>
      <w:sz w:val="28"/>
      <w:szCs w:val="28"/>
      <w:lang w:val="vi-VN" w:eastAsia="vi-VN"/>
    </w:r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basedOn w:val="DefaultParagraphFont"/>
    <w:link w:val="Footer"/>
    <w:uiPriority w:val="99"/>
    <w:rPr>
      <w:rFonts w:ascii="Times New Roman" w:eastAsia="Times New Roman" w:hAnsi="Times New Roman" w:cs="Times New Roman"/>
      <w:sz w:val="28"/>
      <w:szCs w:val="28"/>
      <w:lang w:val="vi-VN" w:eastAsia="vi-VN"/>
    </w:rPr>
  </w:style>
  <w:style w:type="paragraph" w:styleId="BalloonText">
    <w:name w:val="Balloon Text"/>
    <w:basedOn w:val="Normal"/>
    <w:link w:val="BalloonTextChar"/>
    <w:rPr>
      <w:rFonts w:ascii="Segoe UI" w:hAnsi="Segoe UI"/>
      <w:sz w:val="18"/>
      <w:szCs w:val="18"/>
    </w:rPr>
  </w:style>
  <w:style w:type="character" w:customStyle="1" w:styleId="BalloonTextChar">
    <w:name w:val="Balloon Text Char"/>
    <w:basedOn w:val="DefaultParagraphFont"/>
    <w:link w:val="BalloonText"/>
    <w:rPr>
      <w:rFonts w:ascii="Segoe UI" w:eastAsia="Times New Roman" w:hAnsi="Segoe UI" w:cs="Times New Roman"/>
      <w:sz w:val="18"/>
      <w:szCs w:val="18"/>
      <w:lang w:val="vi-VN" w:eastAsia="vi-VN"/>
    </w:rPr>
  </w:style>
  <w:style w:type="table" w:styleId="TableGrid">
    <w:name w:val="Table Grid"/>
    <w:basedOn w:val="TableNormal"/>
    <w:pPr>
      <w:spacing w:after="0" w:line="240" w:lineRule="auto"/>
    </w:pPr>
    <w:rPr>
      <w:rFonts w:ascii="Times New Roman" w:eastAsia="Times New Roman" w:hAnsi="Times New Roman" w:cs="Times New Roman"/>
      <w:sz w:val="20"/>
      <w:szCs w:val="20"/>
      <w:lang w:eastAsia="en-GB"/>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6Char1">
    <w:name w:val="Heading 6 Char1"/>
    <w:link w:val="Heading6"/>
    <w:locked/>
    <w:rPr>
      <w:rFonts w:ascii="VNI-Times" w:eastAsia="Times New Roman" w:hAnsi="VNI-Times" w:cs="Times New Roman"/>
      <w:b/>
      <w:bCs/>
      <w:sz w:val="28"/>
      <w:szCs w:val="20"/>
      <w:lang w:val="en-US"/>
    </w:rPr>
  </w:style>
  <w:style w:type="character" w:customStyle="1" w:styleId="Bodytext3">
    <w:name w:val="Body text (3)_"/>
    <w:link w:val="Bodytext31"/>
    <w:uiPriority w:val="99"/>
    <w:locked/>
    <w:rPr>
      <w:b/>
      <w:bCs/>
      <w:sz w:val="26"/>
      <w:szCs w:val="26"/>
      <w:shd w:val="clear" w:color="auto" w:fill="FFFFFF"/>
    </w:rPr>
  </w:style>
  <w:style w:type="character" w:customStyle="1" w:styleId="Bodytext30">
    <w:name w:val="Body text (3)"/>
    <w:basedOn w:val="Bodytext3"/>
    <w:uiPriority w:val="99"/>
    <w:rPr>
      <w:b/>
      <w:bCs/>
      <w:sz w:val="26"/>
      <w:szCs w:val="26"/>
      <w:shd w:val="clear" w:color="auto" w:fill="FFFFFF"/>
    </w:rPr>
  </w:style>
  <w:style w:type="paragraph" w:customStyle="1" w:styleId="Bodytext31">
    <w:name w:val="Body text (3)1"/>
    <w:basedOn w:val="Normal"/>
    <w:link w:val="Bodytext3"/>
    <w:uiPriority w:val="99"/>
    <w:pPr>
      <w:widowControl w:val="0"/>
      <w:shd w:val="clear" w:color="auto" w:fill="FFFFFF"/>
      <w:spacing w:after="420" w:line="317" w:lineRule="exact"/>
      <w:jc w:val="center"/>
    </w:pPr>
    <w:rPr>
      <w:rFonts w:asciiTheme="minorHAnsi" w:eastAsiaTheme="minorHAnsi" w:hAnsiTheme="minorHAnsi" w:cstheme="minorBidi"/>
      <w:b/>
      <w:bCs/>
      <w:sz w:val="26"/>
      <w:szCs w:val="26"/>
      <w:lang w:val="en-GB" w:eastAsia="en-US"/>
    </w:rPr>
  </w:style>
  <w:style w:type="paragraph" w:styleId="BlockText">
    <w:name w:val="Block Text"/>
    <w:basedOn w:val="Normal"/>
    <w:pPr>
      <w:ind w:left="70" w:right="-180" w:firstLine="280"/>
      <w:jc w:val="both"/>
    </w:pPr>
    <w:rPr>
      <w:rFonts w:ascii="VNI-Times" w:hAnsi="VNI-Times"/>
      <w:sz w:val="26"/>
      <w:szCs w:val="20"/>
      <w:lang w:val="en-US" w:eastAsia="en-US"/>
    </w:rPr>
  </w:style>
  <w:style w:type="character" w:customStyle="1" w:styleId="Bodytext2">
    <w:name w:val="Body text (2)"/>
    <w:uiPriority w:val="99"/>
    <w:rPr>
      <w:rFonts w:cs="Times New Roman"/>
      <w:sz w:val="28"/>
      <w:szCs w:val="28"/>
      <w:u w:val="none"/>
      <w:shd w:val="clear" w:color="auto" w:fill="FFFFFF"/>
    </w:rPr>
  </w:style>
  <w:style w:type="character" w:customStyle="1" w:styleId="Bodytext5">
    <w:name w:val="Body text (5)_"/>
    <w:link w:val="Bodytext50"/>
    <w:uiPriority w:val="99"/>
    <w:locked/>
    <w:rPr>
      <w:sz w:val="21"/>
      <w:szCs w:val="21"/>
      <w:shd w:val="clear" w:color="auto" w:fill="FFFFFF"/>
    </w:rPr>
  </w:style>
  <w:style w:type="paragraph" w:customStyle="1" w:styleId="Bodytext50">
    <w:name w:val="Body text (5)"/>
    <w:basedOn w:val="Normal"/>
    <w:link w:val="Bodytext5"/>
    <w:uiPriority w:val="99"/>
    <w:pPr>
      <w:widowControl w:val="0"/>
      <w:shd w:val="clear" w:color="auto" w:fill="FFFFFF"/>
      <w:spacing w:line="240" w:lineRule="exact"/>
      <w:jc w:val="both"/>
    </w:pPr>
    <w:rPr>
      <w:rFonts w:asciiTheme="minorHAnsi" w:eastAsiaTheme="minorHAnsi" w:hAnsiTheme="minorHAnsi" w:cstheme="minorBidi"/>
      <w:sz w:val="21"/>
      <w:szCs w:val="21"/>
      <w:lang w:val="en-GB" w:eastAsia="en-US"/>
    </w:rPr>
  </w:style>
  <w:style w:type="character" w:customStyle="1" w:styleId="fontstyle01">
    <w:name w:val="fontstyle01"/>
    <w:rPr>
      <w:rFonts w:ascii="TimesNewRomanPS-BoldItalicMT" w:hAnsi="TimesNewRomanPS-BoldItalicMT" w:hint="default"/>
      <w:b/>
      <w:bCs/>
      <w:i/>
      <w:iCs/>
      <w:color w:val="000000"/>
      <w:sz w:val="28"/>
      <w:szCs w:val="28"/>
    </w:rPr>
  </w:style>
  <w:style w:type="paragraph" w:styleId="NormalWeb">
    <w:name w:val="Normal (Web)"/>
    <w:basedOn w:val="Normal"/>
    <w:uiPriority w:val="99"/>
    <w:unhideWhenUsed/>
    <w:pPr>
      <w:spacing w:before="100" w:beforeAutospacing="1" w:after="100" w:afterAutospacing="1"/>
    </w:pPr>
    <w:rPr>
      <w:sz w:val="24"/>
      <w:szCs w:val="24"/>
      <w:lang w:val="en-GB" w:eastAsia="en-GB"/>
    </w:rPr>
  </w:style>
  <w:style w:type="paragraph" w:styleId="BodyTextIndent">
    <w:name w:val="Body Text Indent"/>
    <w:basedOn w:val="Normal"/>
    <w:link w:val="BodyTextIndentChar"/>
    <w:pPr>
      <w:ind w:left="360"/>
      <w:jc w:val="both"/>
    </w:pPr>
    <w:rPr>
      <w:rFonts w:ascii=".VnTime" w:hAnsi=".VnTime"/>
      <w:szCs w:val="24"/>
      <w:lang w:val="en-US" w:eastAsia="en-US"/>
    </w:rPr>
  </w:style>
  <w:style w:type="character" w:customStyle="1" w:styleId="BodyTextIndentChar">
    <w:name w:val="Body Text Indent Char"/>
    <w:basedOn w:val="DefaultParagraphFont"/>
    <w:link w:val="BodyTextIndent"/>
    <w:rPr>
      <w:rFonts w:ascii=".VnTime" w:eastAsia="Times New Roman" w:hAnsi=".VnTime" w:cs="Times New Roman"/>
      <w:sz w:val="28"/>
      <w:szCs w:val="24"/>
      <w:lang w:val="en-US"/>
    </w:rPr>
  </w:style>
  <w:style w:type="paragraph" w:styleId="ListParagraph">
    <w:name w:val="List Paragraph"/>
    <w:basedOn w:val="Normal"/>
    <w:uiPriority w:val="34"/>
    <w:qFormat/>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Times New Roman" w:eastAsia="Times New Roman" w:hAnsi="Times New Roman" w:cs="Times New Roman"/>
      <w:sz w:val="28"/>
      <w:szCs w:val="28"/>
      <w:lang w:val="vi-VN" w:eastAsia="vi-VN"/>
    </w:rPr>
  </w:style>
  <w:style w:type="paragraph" w:styleId="Heading1">
    <w:name w:val="heading 1"/>
    <w:basedOn w:val="Normal"/>
    <w:next w:val="Normal"/>
    <w:link w:val="Heading1Char"/>
    <w:qFormat/>
    <w:pPr>
      <w:keepNext/>
      <w:spacing w:before="240" w:after="60"/>
      <w:outlineLvl w:val="0"/>
    </w:pPr>
    <w:rPr>
      <w:rFonts w:ascii="Cambria" w:hAnsi="Cambria"/>
      <w:b/>
      <w:bCs/>
      <w:kern w:val="32"/>
      <w:sz w:val="32"/>
      <w:szCs w:val="32"/>
    </w:rPr>
  </w:style>
  <w:style w:type="paragraph" w:styleId="Heading6">
    <w:name w:val="heading 6"/>
    <w:basedOn w:val="Normal"/>
    <w:next w:val="Normal"/>
    <w:link w:val="Heading6Char1"/>
    <w:qFormat/>
    <w:pPr>
      <w:keepNext/>
      <w:tabs>
        <w:tab w:val="left" w:pos="5670"/>
      </w:tabs>
      <w:ind w:firstLine="720"/>
      <w:jc w:val="both"/>
      <w:outlineLvl w:val="5"/>
    </w:pPr>
    <w:rPr>
      <w:rFonts w:ascii="VNI-Times" w:hAnsi="VNI-Times"/>
      <w:b/>
      <w:bCs/>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rFonts w:ascii="Cambria" w:eastAsia="Times New Roman" w:hAnsi="Cambria" w:cs="Times New Roman"/>
      <w:b/>
      <w:bCs/>
      <w:kern w:val="32"/>
      <w:sz w:val="32"/>
      <w:szCs w:val="32"/>
      <w:lang w:val="vi-VN" w:eastAsia="vi-VN"/>
    </w:rPr>
  </w:style>
  <w:style w:type="character" w:customStyle="1" w:styleId="Heading6Char">
    <w:name w:val="Heading 6 Char"/>
    <w:basedOn w:val="DefaultParagraphFont"/>
    <w:semiHidden/>
    <w:rPr>
      <w:rFonts w:asciiTheme="majorHAnsi" w:eastAsiaTheme="majorEastAsia" w:hAnsiTheme="majorHAnsi" w:cstheme="majorBidi"/>
      <w:i/>
      <w:iCs/>
      <w:color w:val="243F60" w:themeColor="accent1" w:themeShade="7F"/>
      <w:sz w:val="28"/>
      <w:szCs w:val="28"/>
      <w:lang w:val="vi-VN" w:eastAsia="vi-VN"/>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uiPriority w:val="99"/>
    <w:rPr>
      <w:rFonts w:ascii="Times New Roman" w:eastAsia="Times New Roman" w:hAnsi="Times New Roman" w:cs="Times New Roman"/>
      <w:sz w:val="28"/>
      <w:szCs w:val="28"/>
      <w:lang w:val="vi-VN" w:eastAsia="vi-VN"/>
    </w:r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basedOn w:val="DefaultParagraphFont"/>
    <w:link w:val="Footer"/>
    <w:uiPriority w:val="99"/>
    <w:rPr>
      <w:rFonts w:ascii="Times New Roman" w:eastAsia="Times New Roman" w:hAnsi="Times New Roman" w:cs="Times New Roman"/>
      <w:sz w:val="28"/>
      <w:szCs w:val="28"/>
      <w:lang w:val="vi-VN" w:eastAsia="vi-VN"/>
    </w:rPr>
  </w:style>
  <w:style w:type="paragraph" w:styleId="BalloonText">
    <w:name w:val="Balloon Text"/>
    <w:basedOn w:val="Normal"/>
    <w:link w:val="BalloonTextChar"/>
    <w:rPr>
      <w:rFonts w:ascii="Segoe UI" w:hAnsi="Segoe UI"/>
      <w:sz w:val="18"/>
      <w:szCs w:val="18"/>
    </w:rPr>
  </w:style>
  <w:style w:type="character" w:customStyle="1" w:styleId="BalloonTextChar">
    <w:name w:val="Balloon Text Char"/>
    <w:basedOn w:val="DefaultParagraphFont"/>
    <w:link w:val="BalloonText"/>
    <w:rPr>
      <w:rFonts w:ascii="Segoe UI" w:eastAsia="Times New Roman" w:hAnsi="Segoe UI" w:cs="Times New Roman"/>
      <w:sz w:val="18"/>
      <w:szCs w:val="18"/>
      <w:lang w:val="vi-VN" w:eastAsia="vi-VN"/>
    </w:rPr>
  </w:style>
  <w:style w:type="table" w:styleId="TableGrid">
    <w:name w:val="Table Grid"/>
    <w:basedOn w:val="TableNormal"/>
    <w:pPr>
      <w:spacing w:after="0" w:line="240" w:lineRule="auto"/>
    </w:pPr>
    <w:rPr>
      <w:rFonts w:ascii="Times New Roman" w:eastAsia="Times New Roman" w:hAnsi="Times New Roman" w:cs="Times New Roman"/>
      <w:sz w:val="20"/>
      <w:szCs w:val="20"/>
      <w:lang w:eastAsia="en-GB"/>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6Char1">
    <w:name w:val="Heading 6 Char1"/>
    <w:link w:val="Heading6"/>
    <w:locked/>
    <w:rPr>
      <w:rFonts w:ascii="VNI-Times" w:eastAsia="Times New Roman" w:hAnsi="VNI-Times" w:cs="Times New Roman"/>
      <w:b/>
      <w:bCs/>
      <w:sz w:val="28"/>
      <w:szCs w:val="20"/>
      <w:lang w:val="en-US"/>
    </w:rPr>
  </w:style>
  <w:style w:type="character" w:customStyle="1" w:styleId="Bodytext3">
    <w:name w:val="Body text (3)_"/>
    <w:link w:val="Bodytext31"/>
    <w:uiPriority w:val="99"/>
    <w:locked/>
    <w:rPr>
      <w:b/>
      <w:bCs/>
      <w:sz w:val="26"/>
      <w:szCs w:val="26"/>
      <w:shd w:val="clear" w:color="auto" w:fill="FFFFFF"/>
    </w:rPr>
  </w:style>
  <w:style w:type="character" w:customStyle="1" w:styleId="Bodytext30">
    <w:name w:val="Body text (3)"/>
    <w:basedOn w:val="Bodytext3"/>
    <w:uiPriority w:val="99"/>
    <w:rPr>
      <w:b/>
      <w:bCs/>
      <w:sz w:val="26"/>
      <w:szCs w:val="26"/>
      <w:shd w:val="clear" w:color="auto" w:fill="FFFFFF"/>
    </w:rPr>
  </w:style>
  <w:style w:type="paragraph" w:customStyle="1" w:styleId="Bodytext31">
    <w:name w:val="Body text (3)1"/>
    <w:basedOn w:val="Normal"/>
    <w:link w:val="Bodytext3"/>
    <w:uiPriority w:val="99"/>
    <w:pPr>
      <w:widowControl w:val="0"/>
      <w:shd w:val="clear" w:color="auto" w:fill="FFFFFF"/>
      <w:spacing w:after="420" w:line="317" w:lineRule="exact"/>
      <w:jc w:val="center"/>
    </w:pPr>
    <w:rPr>
      <w:rFonts w:asciiTheme="minorHAnsi" w:eastAsiaTheme="minorHAnsi" w:hAnsiTheme="minorHAnsi" w:cstheme="minorBidi"/>
      <w:b/>
      <w:bCs/>
      <w:sz w:val="26"/>
      <w:szCs w:val="26"/>
      <w:lang w:val="en-GB" w:eastAsia="en-US"/>
    </w:rPr>
  </w:style>
  <w:style w:type="paragraph" w:styleId="BlockText">
    <w:name w:val="Block Text"/>
    <w:basedOn w:val="Normal"/>
    <w:pPr>
      <w:ind w:left="70" w:right="-180" w:firstLine="280"/>
      <w:jc w:val="both"/>
    </w:pPr>
    <w:rPr>
      <w:rFonts w:ascii="VNI-Times" w:hAnsi="VNI-Times"/>
      <w:sz w:val="26"/>
      <w:szCs w:val="20"/>
      <w:lang w:val="en-US" w:eastAsia="en-US"/>
    </w:rPr>
  </w:style>
  <w:style w:type="character" w:customStyle="1" w:styleId="Bodytext2">
    <w:name w:val="Body text (2)"/>
    <w:uiPriority w:val="99"/>
    <w:rPr>
      <w:rFonts w:cs="Times New Roman"/>
      <w:sz w:val="28"/>
      <w:szCs w:val="28"/>
      <w:u w:val="none"/>
      <w:shd w:val="clear" w:color="auto" w:fill="FFFFFF"/>
    </w:rPr>
  </w:style>
  <w:style w:type="character" w:customStyle="1" w:styleId="Bodytext5">
    <w:name w:val="Body text (5)_"/>
    <w:link w:val="Bodytext50"/>
    <w:uiPriority w:val="99"/>
    <w:locked/>
    <w:rPr>
      <w:sz w:val="21"/>
      <w:szCs w:val="21"/>
      <w:shd w:val="clear" w:color="auto" w:fill="FFFFFF"/>
    </w:rPr>
  </w:style>
  <w:style w:type="paragraph" w:customStyle="1" w:styleId="Bodytext50">
    <w:name w:val="Body text (5)"/>
    <w:basedOn w:val="Normal"/>
    <w:link w:val="Bodytext5"/>
    <w:uiPriority w:val="99"/>
    <w:pPr>
      <w:widowControl w:val="0"/>
      <w:shd w:val="clear" w:color="auto" w:fill="FFFFFF"/>
      <w:spacing w:line="240" w:lineRule="exact"/>
      <w:jc w:val="both"/>
    </w:pPr>
    <w:rPr>
      <w:rFonts w:asciiTheme="minorHAnsi" w:eastAsiaTheme="minorHAnsi" w:hAnsiTheme="minorHAnsi" w:cstheme="minorBidi"/>
      <w:sz w:val="21"/>
      <w:szCs w:val="21"/>
      <w:lang w:val="en-GB" w:eastAsia="en-US"/>
    </w:rPr>
  </w:style>
  <w:style w:type="character" w:customStyle="1" w:styleId="fontstyle01">
    <w:name w:val="fontstyle01"/>
    <w:rPr>
      <w:rFonts w:ascii="TimesNewRomanPS-BoldItalicMT" w:hAnsi="TimesNewRomanPS-BoldItalicMT" w:hint="default"/>
      <w:b/>
      <w:bCs/>
      <w:i/>
      <w:iCs/>
      <w:color w:val="000000"/>
      <w:sz w:val="28"/>
      <w:szCs w:val="28"/>
    </w:rPr>
  </w:style>
  <w:style w:type="paragraph" w:styleId="NormalWeb">
    <w:name w:val="Normal (Web)"/>
    <w:basedOn w:val="Normal"/>
    <w:uiPriority w:val="99"/>
    <w:unhideWhenUsed/>
    <w:pPr>
      <w:spacing w:before="100" w:beforeAutospacing="1" w:after="100" w:afterAutospacing="1"/>
    </w:pPr>
    <w:rPr>
      <w:sz w:val="24"/>
      <w:szCs w:val="24"/>
      <w:lang w:val="en-GB" w:eastAsia="en-GB"/>
    </w:rPr>
  </w:style>
  <w:style w:type="paragraph" w:styleId="BodyTextIndent">
    <w:name w:val="Body Text Indent"/>
    <w:basedOn w:val="Normal"/>
    <w:link w:val="BodyTextIndentChar"/>
    <w:pPr>
      <w:ind w:left="360"/>
      <w:jc w:val="both"/>
    </w:pPr>
    <w:rPr>
      <w:rFonts w:ascii=".VnTime" w:hAnsi=".VnTime"/>
      <w:szCs w:val="24"/>
      <w:lang w:val="en-US" w:eastAsia="en-US"/>
    </w:rPr>
  </w:style>
  <w:style w:type="character" w:customStyle="1" w:styleId="BodyTextIndentChar">
    <w:name w:val="Body Text Indent Char"/>
    <w:basedOn w:val="DefaultParagraphFont"/>
    <w:link w:val="BodyTextIndent"/>
    <w:rPr>
      <w:rFonts w:ascii=".VnTime" w:eastAsia="Times New Roman" w:hAnsi=".VnTime" w:cs="Times New Roman"/>
      <w:sz w:val="28"/>
      <w:szCs w:val="24"/>
      <w:lang w:val="en-US"/>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11</Pages>
  <Words>3591</Words>
  <Characters>20471</Characters>
  <Application>Microsoft Office Word</Application>
  <DocSecurity>0</DocSecurity>
  <Lines>170</Lines>
  <Paragraphs>48</Paragraphs>
  <ScaleCrop>false</ScaleCrop>
  <Company>Microsoft</Company>
  <LinksUpToDate>false</LinksUpToDate>
  <CharactersWithSpaces>24014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31</cp:revision>
  <dcterms:created xsi:type="dcterms:W3CDTF">2026-06-04T07:08:00Z</dcterms:created>
  <dcterms:modified xsi:type="dcterms:W3CDTF">2026-06-08T03:42:00Z</dcterms:modified>
</cp:coreProperties>
</file>